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D1E8A3" w14:textId="1B04EA1B" w:rsidR="008F6875" w:rsidRDefault="008F6875" w:rsidP="00CD3E99">
      <w:pPr>
        <w:spacing w:line="360" w:lineRule="auto"/>
        <w:contextualSpacing/>
        <w:jc w:val="center"/>
        <w:rPr>
          <w:b/>
          <w:szCs w:val="24"/>
        </w:rPr>
      </w:pPr>
      <w:r w:rsidRPr="000B5C33">
        <w:rPr>
          <w:b/>
          <w:szCs w:val="24"/>
        </w:rPr>
        <w:t>ФГБОУ ВО «Государственный институт русского языка им. А.С. Пушкина»</w:t>
      </w:r>
    </w:p>
    <w:p w14:paraId="5F4416C0" w14:textId="3FB526CF" w:rsidR="004008A8" w:rsidRDefault="00BA0B0F" w:rsidP="00CD3E99">
      <w:pPr>
        <w:contextualSpacing/>
        <w:jc w:val="center"/>
        <w:rPr>
          <w:b/>
          <w:szCs w:val="24"/>
        </w:rPr>
      </w:pPr>
      <w:r w:rsidRPr="00BA0B0F">
        <w:rPr>
          <w:b/>
          <w:szCs w:val="24"/>
        </w:rPr>
        <w:t xml:space="preserve"> </w:t>
      </w:r>
    </w:p>
    <w:p w14:paraId="551D8338" w14:textId="239EA4CC" w:rsidR="00BA0B0F" w:rsidRPr="000B5C33" w:rsidRDefault="00BA0B0F" w:rsidP="00CD3E99">
      <w:pPr>
        <w:contextualSpacing/>
        <w:jc w:val="center"/>
        <w:rPr>
          <w:b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F8D7F8" wp14:editId="69E38890">
            <wp:simplePos x="0" y="0"/>
            <wp:positionH relativeFrom="column">
              <wp:posOffset>559435</wp:posOffset>
            </wp:positionH>
            <wp:positionV relativeFrom="paragraph">
              <wp:posOffset>125703</wp:posOffset>
            </wp:positionV>
            <wp:extent cx="1581150" cy="1535430"/>
            <wp:effectExtent l="0" t="0" r="0" b="7620"/>
            <wp:wrapTight wrapText="bothSides">
              <wp:wrapPolygon edited="0">
                <wp:start x="0" y="0"/>
                <wp:lineTo x="0" y="21439"/>
                <wp:lineTo x="21340" y="21439"/>
                <wp:lineTo x="213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67342" w14:textId="62E475E1" w:rsidR="008F6875" w:rsidRPr="00593169" w:rsidRDefault="008F6875" w:rsidP="00CD3E99">
      <w:pPr>
        <w:jc w:val="center"/>
        <w:rPr>
          <w:b/>
          <w:sz w:val="24"/>
          <w:szCs w:val="24"/>
        </w:rPr>
      </w:pPr>
    </w:p>
    <w:p w14:paraId="0CAE0597" w14:textId="52A79F1F" w:rsidR="004008A8" w:rsidRPr="00BA0B0F" w:rsidRDefault="00885187" w:rsidP="00CD3E99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B3E7903" wp14:editId="062EA33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09725" cy="914400"/>
            <wp:effectExtent l="0" t="0" r="9525" b="0"/>
            <wp:wrapTight wrapText="bothSides">
              <wp:wrapPolygon edited="0">
                <wp:start x="0" y="900"/>
                <wp:lineTo x="0" y="18900"/>
                <wp:lineTo x="14826" y="21150"/>
                <wp:lineTo x="19938" y="21150"/>
                <wp:lineTo x="20194" y="21150"/>
                <wp:lineTo x="21217" y="16200"/>
                <wp:lineTo x="21472" y="4050"/>
                <wp:lineTo x="18916" y="3600"/>
                <wp:lineTo x="767" y="900"/>
                <wp:lineTo x="0" y="900"/>
              </wp:wrapPolygon>
            </wp:wrapTight>
            <wp:docPr id="1" name="Рисунок 1" descr="C:\Users\ASGerasimova\AppData\Local\Microsoft\Windows\INetCache\Content.Word\logo IP 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Gerasimova\AppData\Local\Microsoft\Windows\INetCache\Content.Word\logo IP 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" t="-1042" r="75897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B0F" w:rsidRPr="00BA0B0F">
        <w:rPr>
          <w:b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9DF9236" wp14:editId="40BF2E4C">
            <wp:simplePos x="0" y="0"/>
            <wp:positionH relativeFrom="column">
              <wp:posOffset>4391025</wp:posOffset>
            </wp:positionH>
            <wp:positionV relativeFrom="paragraph">
              <wp:posOffset>34290</wp:posOffset>
            </wp:positionV>
            <wp:extent cx="173736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316" y="21372"/>
                <wp:lineTo x="2131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4672"/>
                    <a:stretch/>
                  </pic:blipFill>
                  <pic:spPr bwMode="auto">
                    <a:xfrm>
                      <a:off x="0" y="0"/>
                      <a:ext cx="1737360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0214D" w14:textId="67EDABBE" w:rsidR="00CD3E99" w:rsidRPr="00BA0B0F" w:rsidRDefault="00CD3E99" w:rsidP="00CD3E99">
      <w:pPr>
        <w:jc w:val="center"/>
        <w:rPr>
          <w:b/>
        </w:rPr>
      </w:pPr>
    </w:p>
    <w:p w14:paraId="0DC9313D" w14:textId="6F4B4F27" w:rsidR="00BA0B0F" w:rsidRDefault="00BA0B0F" w:rsidP="00CD3E99">
      <w:pPr>
        <w:jc w:val="center"/>
        <w:rPr>
          <w:b/>
        </w:rPr>
      </w:pPr>
    </w:p>
    <w:p w14:paraId="1D16FC63" w14:textId="001221CE" w:rsidR="00BA0B0F" w:rsidRPr="00610B05" w:rsidRDefault="00BA0B0F" w:rsidP="00CD3E99">
      <w:pPr>
        <w:jc w:val="center"/>
        <w:rPr>
          <w:b/>
        </w:rPr>
      </w:pPr>
    </w:p>
    <w:p w14:paraId="5F414E10" w14:textId="77777777" w:rsidR="00BA0B0F" w:rsidRPr="00610B05" w:rsidRDefault="00BA0B0F" w:rsidP="00CD3E99">
      <w:pPr>
        <w:jc w:val="center"/>
        <w:rPr>
          <w:b/>
        </w:rPr>
      </w:pPr>
      <w:bookmarkStart w:id="0" w:name="_GoBack"/>
      <w:bookmarkEnd w:id="0"/>
    </w:p>
    <w:p w14:paraId="69B18DA0" w14:textId="77777777" w:rsidR="00BA0B0F" w:rsidRPr="00610B05" w:rsidRDefault="00BA0B0F" w:rsidP="00CD3E99">
      <w:pPr>
        <w:jc w:val="center"/>
        <w:rPr>
          <w:b/>
        </w:rPr>
      </w:pPr>
    </w:p>
    <w:p w14:paraId="44F7A115" w14:textId="6E9ED8E1" w:rsidR="008F6875" w:rsidRPr="007D62EF" w:rsidRDefault="00DC38D5" w:rsidP="00CD3E99">
      <w:pPr>
        <w:jc w:val="center"/>
        <w:rPr>
          <w:b/>
        </w:rPr>
      </w:pPr>
      <w:r w:rsidRPr="008A7F4E">
        <w:rPr>
          <w:b/>
          <w:lang w:val="en-US"/>
        </w:rPr>
        <w:t>XXVII</w:t>
      </w:r>
      <w:r w:rsidR="008F6875" w:rsidRPr="007D62EF">
        <w:rPr>
          <w:b/>
        </w:rPr>
        <w:t xml:space="preserve"> Международная научно-практическая конференция</w:t>
      </w:r>
    </w:p>
    <w:p w14:paraId="75565948" w14:textId="64AB1087" w:rsidR="00DC38D5" w:rsidRDefault="008F6875" w:rsidP="00CD3E99">
      <w:pPr>
        <w:jc w:val="center"/>
        <w:rPr>
          <w:b/>
          <w:color w:val="000000"/>
          <w:sz w:val="44"/>
          <w:szCs w:val="44"/>
        </w:rPr>
      </w:pPr>
      <w:r w:rsidRPr="007D62EF">
        <w:rPr>
          <w:b/>
          <w:color w:val="000000"/>
          <w:sz w:val="44"/>
          <w:szCs w:val="44"/>
        </w:rPr>
        <w:t>«Кирилло-Мефодиевские чтения</w:t>
      </w:r>
      <w:r w:rsidR="00DC38D5">
        <w:rPr>
          <w:b/>
          <w:color w:val="000000"/>
          <w:sz w:val="44"/>
          <w:szCs w:val="44"/>
        </w:rPr>
        <w:t xml:space="preserve">: </w:t>
      </w:r>
    </w:p>
    <w:p w14:paraId="6AEB853B" w14:textId="385A2551" w:rsidR="008F6875" w:rsidRPr="007D62EF" w:rsidRDefault="00DC38D5" w:rsidP="00CD3E99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взгляд молодых ученых</w:t>
      </w:r>
      <w:r w:rsidR="008F6875" w:rsidRPr="007D62EF">
        <w:rPr>
          <w:b/>
          <w:color w:val="000000"/>
          <w:sz w:val="44"/>
          <w:szCs w:val="44"/>
        </w:rPr>
        <w:t>»</w:t>
      </w:r>
    </w:p>
    <w:p w14:paraId="3F544460" w14:textId="1D726D06" w:rsidR="008F6875" w:rsidRDefault="008F6875" w:rsidP="00CD3E99">
      <w:pPr>
        <w:jc w:val="center"/>
        <w:rPr>
          <w:b/>
          <w:bCs/>
        </w:rPr>
      </w:pPr>
    </w:p>
    <w:p w14:paraId="1ECFF18A" w14:textId="07E49F30" w:rsidR="008F6875" w:rsidRPr="00DC38D5" w:rsidRDefault="008F6875" w:rsidP="00CD3E99">
      <w:pPr>
        <w:jc w:val="center"/>
        <w:rPr>
          <w:rFonts w:ascii="Arial" w:hAnsi="Arial" w:cs="Arial"/>
          <w:i/>
          <w:noProof/>
          <w:sz w:val="24"/>
          <w:szCs w:val="24"/>
          <w:lang w:eastAsia="ru-RU"/>
        </w:rPr>
      </w:pPr>
      <w:r w:rsidRPr="00DC38D5">
        <w:rPr>
          <w:bCs/>
          <w:i/>
        </w:rPr>
        <w:t>Уважаемые коллеги!</w:t>
      </w:r>
    </w:p>
    <w:p w14:paraId="68BB97F4" w14:textId="77777777" w:rsidR="00DC38D5" w:rsidRDefault="00DC38D5" w:rsidP="00CD3E99">
      <w:pPr>
        <w:jc w:val="center"/>
        <w:rPr>
          <w:b/>
          <w:bCs/>
        </w:rPr>
      </w:pPr>
    </w:p>
    <w:p w14:paraId="2A720CBB" w14:textId="6AB2BCB7" w:rsidR="008F6875" w:rsidRDefault="00DC38D5" w:rsidP="00CD3E99">
      <w:pPr>
        <w:ind w:firstLine="567"/>
        <w:jc w:val="both"/>
        <w:rPr>
          <w:b/>
          <w:color w:val="000000"/>
        </w:rPr>
      </w:pPr>
      <w:r>
        <w:rPr>
          <w:b/>
          <w:color w:val="000000" w:themeColor="text1"/>
        </w:rPr>
        <w:t>2</w:t>
      </w:r>
      <w:r w:rsidR="00BA0B0F">
        <w:rPr>
          <w:b/>
          <w:color w:val="000000" w:themeColor="text1"/>
        </w:rPr>
        <w:t>5</w:t>
      </w:r>
      <w:r>
        <w:rPr>
          <w:b/>
          <w:color w:val="000000" w:themeColor="text1"/>
        </w:rPr>
        <w:t>-2</w:t>
      </w:r>
      <w:r w:rsidR="00610B05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мая</w:t>
      </w:r>
      <w:r w:rsidR="008F6875" w:rsidRPr="00B07B4B">
        <w:rPr>
          <w:b/>
        </w:rPr>
        <w:t xml:space="preserve"> </w:t>
      </w:r>
      <w:r w:rsidR="008F6875">
        <w:rPr>
          <w:b/>
        </w:rPr>
        <w:t>202</w:t>
      </w:r>
      <w:r>
        <w:rPr>
          <w:b/>
        </w:rPr>
        <w:t>6</w:t>
      </w:r>
      <w:r w:rsidR="008F6875" w:rsidRPr="00B07B4B">
        <w:rPr>
          <w:b/>
        </w:rPr>
        <w:t xml:space="preserve"> года</w:t>
      </w:r>
      <w:r w:rsidR="008F6875" w:rsidRPr="00D663E5">
        <w:t xml:space="preserve"> </w:t>
      </w:r>
      <w:r w:rsidR="00346BDA">
        <w:t>Институт Пушкина</w:t>
      </w:r>
      <w:r w:rsidR="008F6875" w:rsidRPr="004F247F">
        <w:t xml:space="preserve"> проводит </w:t>
      </w:r>
      <w:r w:rsidRPr="00DC38D5">
        <w:rPr>
          <w:lang w:val="en-US"/>
        </w:rPr>
        <w:t>XXVII</w:t>
      </w:r>
      <w:r w:rsidR="008F6875" w:rsidRPr="00DC38D5">
        <w:t xml:space="preserve"> </w:t>
      </w:r>
      <w:r w:rsidR="008F6875">
        <w:t xml:space="preserve">Международную научно-практическую конференцию </w:t>
      </w:r>
      <w:r w:rsidR="008F6875" w:rsidRPr="000C3559">
        <w:rPr>
          <w:b/>
          <w:color w:val="000000"/>
        </w:rPr>
        <w:t>«</w:t>
      </w:r>
      <w:r w:rsidR="008F6875" w:rsidRPr="00567DD7">
        <w:rPr>
          <w:b/>
          <w:color w:val="000000"/>
        </w:rPr>
        <w:t>Кирилло-Мефодиевские чтения</w:t>
      </w:r>
      <w:r>
        <w:rPr>
          <w:b/>
          <w:color w:val="000000"/>
        </w:rPr>
        <w:t>: взгляд молодых ученых</w:t>
      </w:r>
      <w:r w:rsidR="008F6875" w:rsidRPr="000C3559">
        <w:rPr>
          <w:b/>
          <w:color w:val="000000"/>
        </w:rPr>
        <w:t>»</w:t>
      </w:r>
      <w:r w:rsidR="008F6875">
        <w:rPr>
          <w:b/>
          <w:color w:val="000000"/>
        </w:rPr>
        <w:t xml:space="preserve"> </w:t>
      </w:r>
      <w:r w:rsidR="008F6875" w:rsidRPr="008F6875">
        <w:rPr>
          <w:color w:val="000000"/>
        </w:rPr>
        <w:t>в рамках</w:t>
      </w:r>
      <w:r w:rsidR="008F6875">
        <w:rPr>
          <w:b/>
          <w:color w:val="000000"/>
        </w:rPr>
        <w:t xml:space="preserve"> </w:t>
      </w:r>
      <w:r>
        <w:rPr>
          <w:b/>
          <w:color w:val="000000"/>
        </w:rPr>
        <w:t>Весенней научной сессии «Филологический универсум».</w:t>
      </w:r>
    </w:p>
    <w:p w14:paraId="553AB63C" w14:textId="77777777" w:rsidR="008F6875" w:rsidRDefault="008F6875" w:rsidP="00CD3E99">
      <w:pPr>
        <w:suppressAutoHyphens w:val="0"/>
        <w:jc w:val="both"/>
      </w:pPr>
    </w:p>
    <w:p w14:paraId="110AB1D5" w14:textId="77777777" w:rsidR="006C2FAF" w:rsidRDefault="008F6875" w:rsidP="00107ABF">
      <w:pPr>
        <w:ind w:firstLine="567"/>
        <w:jc w:val="both"/>
        <w:rPr>
          <w:b/>
          <w:szCs w:val="24"/>
        </w:rPr>
      </w:pPr>
      <w:r w:rsidRPr="000B5C33">
        <w:rPr>
          <w:b/>
          <w:szCs w:val="24"/>
        </w:rPr>
        <w:t>Цель конференции</w:t>
      </w:r>
      <w:r w:rsidR="006C2FAF">
        <w:rPr>
          <w:b/>
          <w:szCs w:val="24"/>
        </w:rPr>
        <w:t>:</w:t>
      </w:r>
    </w:p>
    <w:p w14:paraId="6205F265" w14:textId="17867772" w:rsidR="006C2FAF" w:rsidRPr="006C2FAF" w:rsidRDefault="00DC38D5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FAF">
        <w:rPr>
          <w:rFonts w:ascii="Times New Roman" w:hAnsi="Times New Roman"/>
          <w:color w:val="000000"/>
          <w:sz w:val="28"/>
          <w:szCs w:val="28"/>
        </w:rPr>
        <w:t>объедин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ение</w:t>
      </w:r>
      <w:r w:rsidRPr="006C2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«</w:t>
      </w:r>
      <w:r w:rsidRPr="006C2FAF">
        <w:rPr>
          <w:rFonts w:ascii="Times New Roman" w:hAnsi="Times New Roman"/>
          <w:color w:val="000000"/>
          <w:sz w:val="28"/>
          <w:szCs w:val="28"/>
        </w:rPr>
        <w:t>молод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>о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го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 крыл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а»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FAF">
        <w:rPr>
          <w:rFonts w:ascii="Times New Roman" w:hAnsi="Times New Roman"/>
          <w:color w:val="000000"/>
          <w:sz w:val="28"/>
          <w:szCs w:val="28"/>
        </w:rPr>
        <w:t>исследователей (</w:t>
      </w:r>
      <w:r w:rsidR="00F6760C">
        <w:rPr>
          <w:rFonts w:ascii="Times New Roman" w:hAnsi="Times New Roman"/>
          <w:color w:val="000000"/>
          <w:sz w:val="28"/>
          <w:szCs w:val="28"/>
        </w:rPr>
        <w:t xml:space="preserve">студентов, 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 xml:space="preserve">магистрантов, </w:t>
      </w:r>
      <w:r w:rsidRPr="006C2FAF">
        <w:rPr>
          <w:rFonts w:ascii="Times New Roman" w:hAnsi="Times New Roman"/>
          <w:color w:val="000000"/>
          <w:sz w:val="28"/>
          <w:szCs w:val="28"/>
        </w:rPr>
        <w:t xml:space="preserve">аспирантов, кандидатов и докторов наук в возрасте до 39 лет) 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для обмена </w:t>
      </w:r>
      <w:r w:rsidR="00CD3E99" w:rsidRPr="006C2FAF">
        <w:rPr>
          <w:rFonts w:ascii="Times New Roman" w:hAnsi="Times New Roman"/>
          <w:sz w:val="28"/>
          <w:szCs w:val="28"/>
        </w:rPr>
        <w:t xml:space="preserve">научным опытом по актуальным вопросам отечественной филологии, лингвистики, литературоведения, </w:t>
      </w:r>
      <w:proofErr w:type="spellStart"/>
      <w:r w:rsidR="00107ABF" w:rsidRPr="006C2FAF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  <w:r w:rsidR="00107ABF" w:rsidRPr="006C2FAF">
        <w:rPr>
          <w:rFonts w:ascii="Times New Roman" w:hAnsi="Times New Roman"/>
          <w:sz w:val="28"/>
          <w:szCs w:val="28"/>
        </w:rPr>
        <w:t xml:space="preserve"> и </w:t>
      </w:r>
      <w:r w:rsidR="00CD3E99" w:rsidRPr="006C2FAF">
        <w:rPr>
          <w:rFonts w:ascii="Times New Roman" w:hAnsi="Times New Roman"/>
          <w:sz w:val="28"/>
          <w:szCs w:val="28"/>
        </w:rPr>
        <w:t xml:space="preserve">методики преподавания русского языка как </w:t>
      </w:r>
      <w:r w:rsidR="00107ABF" w:rsidRPr="006C2FAF">
        <w:rPr>
          <w:rFonts w:ascii="Times New Roman" w:hAnsi="Times New Roman"/>
          <w:sz w:val="28"/>
          <w:szCs w:val="28"/>
        </w:rPr>
        <w:t>родного, неродного, иностранного</w:t>
      </w:r>
      <w:r w:rsidR="00CD3E99" w:rsidRPr="006C2FAF">
        <w:rPr>
          <w:rFonts w:ascii="Times New Roman" w:hAnsi="Times New Roman"/>
          <w:sz w:val="28"/>
          <w:szCs w:val="28"/>
        </w:rPr>
        <w:t xml:space="preserve">; </w:t>
      </w:r>
    </w:p>
    <w:p w14:paraId="21B11767" w14:textId="77777777" w:rsidR="006C2FAF" w:rsidRPr="006C2FAF" w:rsidRDefault="00DC38D5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F1115"/>
          <w:sz w:val="28"/>
          <w:szCs w:val="28"/>
          <w:shd w:val="clear" w:color="auto" w:fill="FFFFFF"/>
        </w:rPr>
      </w:pP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созда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ние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открыт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ой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научно-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профессиональн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ой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площадк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и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, 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которая позволит 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молоды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учены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получить экспертную 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оценку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исследователей-наставников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;</w:t>
      </w:r>
    </w:p>
    <w:p w14:paraId="7095487F" w14:textId="46210938" w:rsidR="00107ABF" w:rsidRPr="006C2FAF" w:rsidRDefault="006C2FAF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C2FAF">
        <w:rPr>
          <w:rFonts w:ascii="Times New Roman" w:hAnsi="Times New Roman"/>
          <w:sz w:val="28"/>
          <w:szCs w:val="28"/>
        </w:rPr>
        <w:t>расширение академического диалога</w:t>
      </w:r>
      <w:r w:rsidR="00CD3E99" w:rsidRPr="006C2FAF">
        <w:rPr>
          <w:rFonts w:ascii="Times New Roman" w:hAnsi="Times New Roman"/>
          <w:sz w:val="28"/>
          <w:szCs w:val="28"/>
        </w:rPr>
        <w:t xml:space="preserve"> </w:t>
      </w:r>
      <w:r w:rsidRPr="006C2FAF">
        <w:rPr>
          <w:rFonts w:ascii="Times New Roman" w:hAnsi="Times New Roman"/>
          <w:sz w:val="28"/>
          <w:szCs w:val="28"/>
        </w:rPr>
        <w:t xml:space="preserve">в контексте многообразия </w:t>
      </w:r>
      <w:proofErr w:type="spellStart"/>
      <w:r w:rsidRPr="006C2FAF">
        <w:rPr>
          <w:rFonts w:ascii="Times New Roman" w:hAnsi="Times New Roman"/>
          <w:sz w:val="28"/>
          <w:szCs w:val="28"/>
        </w:rPr>
        <w:t>лингвокультурных</w:t>
      </w:r>
      <w:proofErr w:type="spellEnd"/>
      <w:r w:rsidRPr="006C2FAF">
        <w:rPr>
          <w:rFonts w:ascii="Times New Roman" w:hAnsi="Times New Roman"/>
          <w:sz w:val="28"/>
          <w:szCs w:val="28"/>
        </w:rPr>
        <w:t xml:space="preserve"> практик. </w:t>
      </w:r>
    </w:p>
    <w:p w14:paraId="50A04FB9" w14:textId="46B697DB" w:rsidR="00107ABF" w:rsidRDefault="00107ABF" w:rsidP="00107ABF">
      <w:pPr>
        <w:ind w:firstLine="567"/>
        <w:jc w:val="both"/>
      </w:pPr>
      <w:r>
        <w:rPr>
          <w:b/>
          <w:bCs/>
        </w:rPr>
        <w:t xml:space="preserve">Формат проведения </w:t>
      </w:r>
      <w:r>
        <w:t>гибридный (очное участие и видеоконференцсвязь)</w:t>
      </w:r>
    </w:p>
    <w:p w14:paraId="4036AB95" w14:textId="77777777" w:rsidR="00610B05" w:rsidRDefault="00610B05" w:rsidP="00107ABF">
      <w:pPr>
        <w:ind w:firstLine="567"/>
        <w:jc w:val="both"/>
        <w:rPr>
          <w:bCs/>
        </w:rPr>
      </w:pPr>
    </w:p>
    <w:p w14:paraId="5D894A4F" w14:textId="30C993C5" w:rsidR="00610B05" w:rsidRDefault="00107ABF" w:rsidP="00107ABF">
      <w:pPr>
        <w:ind w:firstLine="567"/>
        <w:jc w:val="both"/>
        <w:rPr>
          <w:bCs/>
        </w:rPr>
      </w:pPr>
      <w:r w:rsidRPr="00DC6726">
        <w:rPr>
          <w:bCs/>
        </w:rPr>
        <w:t>Участие в конференции бесплатное.</w:t>
      </w:r>
    </w:p>
    <w:p w14:paraId="113DEDF9" w14:textId="08FB9C60" w:rsidR="00610B05" w:rsidRDefault="00610B05" w:rsidP="00107ABF">
      <w:pPr>
        <w:ind w:firstLine="567"/>
        <w:jc w:val="both"/>
      </w:pPr>
      <w:r w:rsidRPr="005E10DD">
        <w:t>Все участники получа</w:t>
      </w:r>
      <w:r>
        <w:t>т</w:t>
      </w:r>
      <w:r w:rsidRPr="005E10DD">
        <w:t xml:space="preserve"> </w:t>
      </w:r>
      <w:r>
        <w:t>с</w:t>
      </w:r>
      <w:r w:rsidRPr="005E10DD">
        <w:t>ертификат в электронном виде</w:t>
      </w:r>
      <w:r>
        <w:t>.</w:t>
      </w:r>
    </w:p>
    <w:p w14:paraId="37AAC0A1" w14:textId="1F5042FF" w:rsidR="00610B05" w:rsidRPr="00F6760C" w:rsidRDefault="00F6760C" w:rsidP="00F6760C">
      <w:pPr>
        <w:ind w:left="567"/>
        <w:jc w:val="both"/>
        <w:rPr>
          <w:bCs/>
        </w:rPr>
      </w:pPr>
      <w:r>
        <w:rPr>
          <w:bCs/>
        </w:rPr>
        <w:t>По результатам участия в конференции л</w:t>
      </w:r>
      <w:r w:rsidR="00610B05">
        <w:rPr>
          <w:bCs/>
        </w:rPr>
        <w:t xml:space="preserve">учшие докладчики получат </w:t>
      </w:r>
      <w:r w:rsidR="00610B05" w:rsidRPr="00F6760C">
        <w:rPr>
          <w:b/>
          <w:bCs/>
        </w:rPr>
        <w:t>рекомендательное письмо для поступления в магистратуру и аспирантуру</w:t>
      </w:r>
      <w:r>
        <w:rPr>
          <w:bCs/>
        </w:rPr>
        <w:t>.</w:t>
      </w:r>
      <w:r w:rsidR="00610B05" w:rsidRPr="00F6760C">
        <w:rPr>
          <w:bCs/>
        </w:rPr>
        <w:t xml:space="preserve"> </w:t>
      </w:r>
    </w:p>
    <w:p w14:paraId="506840D6" w14:textId="2DF4B9A8" w:rsidR="00610B05" w:rsidRDefault="00610B05" w:rsidP="00107ABF">
      <w:pPr>
        <w:ind w:firstLine="567"/>
        <w:jc w:val="both"/>
        <w:rPr>
          <w:bCs/>
        </w:rPr>
      </w:pPr>
    </w:p>
    <w:p w14:paraId="73C023C6" w14:textId="77777777" w:rsidR="008F6875" w:rsidRPr="000B5C33" w:rsidRDefault="008F6875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 w:rsidRPr="00346BDA">
        <w:rPr>
          <w:rFonts w:ascii="Times New Roman" w:hAnsi="Times New Roman"/>
          <w:i w:val="0"/>
          <w:color w:val="auto"/>
          <w:sz w:val="28"/>
        </w:rPr>
        <w:lastRenderedPageBreak/>
        <w:t>ОСНОВНЫЕ ТЕМАТИЧЕСКИЕ НАПРАВЛЕНИЯ КОНФЕРЕНЦИИ</w:t>
      </w:r>
    </w:p>
    <w:p w14:paraId="640FF009" w14:textId="77777777" w:rsidR="00CD3E99" w:rsidRPr="00CD3E99" w:rsidRDefault="00CD3E99" w:rsidP="00CD3E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Style w:val="af9"/>
          <w:b w:val="0"/>
          <w:bCs w:val="0"/>
          <w:color w:val="0F1115"/>
          <w:sz w:val="28"/>
        </w:rPr>
      </w:pPr>
    </w:p>
    <w:p w14:paraId="328B72C0" w14:textId="6786825A" w:rsidR="004008A8" w:rsidRPr="00E74A00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f9"/>
          <w:b w:val="0"/>
          <w:bCs w:val="0"/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1. Русский язык в цифровой среде: от традиционной коммуникации </w:t>
      </w:r>
      <w:r w:rsidR="000B5C33" w:rsidRPr="000B5C33">
        <w:rPr>
          <w:rStyle w:val="af9"/>
          <w:color w:val="0F1115"/>
          <w:sz w:val="28"/>
        </w:rPr>
        <w:br/>
      </w:r>
      <w:r w:rsidRPr="000B5C33">
        <w:rPr>
          <w:rStyle w:val="af9"/>
          <w:color w:val="0F1115"/>
          <w:sz w:val="28"/>
        </w:rPr>
        <w:t xml:space="preserve">к искусственному интеллекту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анализ интернет-коммуникации, </w:t>
      </w:r>
      <w:r w:rsidR="006C2FAF" w:rsidRPr="000B5C33">
        <w:rPr>
          <w:color w:val="0F1115"/>
          <w:sz w:val="28"/>
        </w:rPr>
        <w:t xml:space="preserve">влияние </w:t>
      </w:r>
      <w:r w:rsidR="006C2FAF">
        <w:rPr>
          <w:color w:val="0F1115"/>
          <w:sz w:val="28"/>
          <w:lang w:val="en-US"/>
        </w:rPr>
        <w:t>AI</w:t>
      </w:r>
      <w:r w:rsidR="006C2FAF">
        <w:rPr>
          <w:color w:val="0F1115"/>
          <w:sz w:val="28"/>
        </w:rPr>
        <w:t xml:space="preserve">-моделей </w:t>
      </w:r>
      <w:r w:rsidR="006C2FAF" w:rsidRPr="000B5C33">
        <w:rPr>
          <w:color w:val="0F1115"/>
          <w:sz w:val="28"/>
        </w:rPr>
        <w:t>на язык, лингвистические аспекты работы с ИИ</w:t>
      </w:r>
      <w:r w:rsidR="006C2FAF">
        <w:rPr>
          <w:color w:val="0F1115"/>
          <w:sz w:val="28"/>
        </w:rPr>
        <w:t xml:space="preserve">, </w:t>
      </w:r>
      <w:r w:rsidRPr="000B5C33">
        <w:rPr>
          <w:color w:val="0F1115"/>
          <w:sz w:val="28"/>
        </w:rPr>
        <w:t xml:space="preserve">новые жанры речи, </w:t>
      </w:r>
      <w:proofErr w:type="spellStart"/>
      <w:r w:rsidRPr="000B5C33">
        <w:rPr>
          <w:color w:val="0F1115"/>
          <w:sz w:val="28"/>
        </w:rPr>
        <w:t>медиалингвистика</w:t>
      </w:r>
      <w:proofErr w:type="spellEnd"/>
      <w:r w:rsidR="006C2FAF">
        <w:rPr>
          <w:color w:val="0F1115"/>
          <w:sz w:val="28"/>
        </w:rPr>
        <w:t xml:space="preserve"> и др.</w:t>
      </w:r>
      <w:r w:rsidRPr="000B5C33">
        <w:rPr>
          <w:rStyle w:val="af9"/>
          <w:b w:val="0"/>
          <w:color w:val="0F1115"/>
          <w:sz w:val="28"/>
        </w:rPr>
        <w:t>)</w:t>
      </w:r>
    </w:p>
    <w:p w14:paraId="06C47247" w14:textId="31F8457E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>Секция 2. Аксиология языка и межкультурная коммуникация</w:t>
      </w:r>
      <w:r w:rsidRPr="000B5C33">
        <w:rPr>
          <w:color w:val="0F1115"/>
          <w:sz w:val="28"/>
        </w:rPr>
        <w:t xml:space="preserve"> (исследование ценностных ориентиров в языке, диалог культур, проблемы взаимопонимания в глобальном мире, национально-культурная специфика коммуникации</w:t>
      </w:r>
      <w:r w:rsidR="006C2FAF">
        <w:rPr>
          <w:color w:val="0F1115"/>
          <w:sz w:val="28"/>
        </w:rPr>
        <w:t xml:space="preserve"> и др.</w:t>
      </w:r>
      <w:r w:rsidRPr="000B5C33">
        <w:rPr>
          <w:color w:val="0F1115"/>
          <w:sz w:val="28"/>
        </w:rPr>
        <w:t>)</w:t>
      </w:r>
    </w:p>
    <w:p w14:paraId="4F99EAB5" w14:textId="08BEB62F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f9"/>
          <w:b w:val="0"/>
          <w:bCs w:val="0"/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3. Современная языковая личность и дискурсивные практики нового времени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>особенности речи различных социальных групп, билингвизм, языковое сознание, идентичность и самопрезентация через язык</w:t>
      </w:r>
      <w:r w:rsidR="006C2FAF">
        <w:rPr>
          <w:color w:val="0F1115"/>
          <w:sz w:val="28"/>
        </w:rPr>
        <w:t xml:space="preserve"> и др.</w:t>
      </w:r>
      <w:r w:rsidRPr="000B5C33">
        <w:rPr>
          <w:rStyle w:val="af9"/>
          <w:b w:val="0"/>
          <w:color w:val="0F1115"/>
          <w:sz w:val="28"/>
        </w:rPr>
        <w:t>)</w:t>
      </w:r>
    </w:p>
    <w:p w14:paraId="6F984E17" w14:textId="5884487B" w:rsidR="00DC38D5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4. Русская </w:t>
      </w:r>
      <w:r w:rsidR="00610B05">
        <w:rPr>
          <w:rStyle w:val="af9"/>
          <w:color w:val="0F1115"/>
          <w:sz w:val="28"/>
        </w:rPr>
        <w:t xml:space="preserve">и зарубежная литература: Россия – Запад – Восток </w:t>
      </w:r>
      <w:r w:rsidRPr="000B5C33">
        <w:rPr>
          <w:rStyle w:val="af9"/>
          <w:b w:val="0"/>
          <w:color w:val="0F1115"/>
          <w:sz w:val="28"/>
        </w:rPr>
        <w:t>(</w:t>
      </w:r>
      <w:r w:rsidR="00610B05">
        <w:rPr>
          <w:rStyle w:val="af9"/>
          <w:b w:val="0"/>
          <w:color w:val="0F1115"/>
          <w:sz w:val="28"/>
        </w:rPr>
        <w:t>идейно-тематические и аспекты поэтики художественных произведений мировой литературы, проблемы взаимодействия литературных традиций</w:t>
      </w:r>
      <w:r w:rsidR="00610B05" w:rsidRPr="00610B05">
        <w:rPr>
          <w:color w:val="0F1115"/>
          <w:sz w:val="28"/>
        </w:rPr>
        <w:t xml:space="preserve"> </w:t>
      </w:r>
      <w:r w:rsidR="00610B05">
        <w:rPr>
          <w:color w:val="0F1115"/>
          <w:sz w:val="28"/>
        </w:rPr>
        <w:t>и др.</w:t>
      </w:r>
      <w:r w:rsidR="00610B05">
        <w:rPr>
          <w:rStyle w:val="af9"/>
          <w:b w:val="0"/>
          <w:color w:val="0F1115"/>
          <w:sz w:val="28"/>
        </w:rPr>
        <w:t xml:space="preserve">). </w:t>
      </w:r>
    </w:p>
    <w:p w14:paraId="7689FFCB" w14:textId="59E39838" w:rsidR="00610B05" w:rsidRPr="000B5C33" w:rsidRDefault="00610B05" w:rsidP="00610B05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>
        <w:rPr>
          <w:rStyle w:val="af9"/>
          <w:color w:val="0F1115"/>
          <w:sz w:val="28"/>
        </w:rPr>
        <w:t>5</w:t>
      </w:r>
      <w:r w:rsidRPr="000B5C33">
        <w:rPr>
          <w:rStyle w:val="af9"/>
          <w:color w:val="0F1115"/>
          <w:sz w:val="28"/>
        </w:rPr>
        <w:t xml:space="preserve">. Пушкинский текст в исторической динамике и современном прочтении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развитие русской литературы, интерпретация классики, восприятие произведений А.С. Пушкина в наши дни, </w:t>
      </w:r>
      <w:r>
        <w:rPr>
          <w:color w:val="0F1115"/>
          <w:sz w:val="28"/>
        </w:rPr>
        <w:t xml:space="preserve">современный литературный процесс, </w:t>
      </w:r>
      <w:r w:rsidRPr="000B5C33">
        <w:rPr>
          <w:color w:val="0F1115"/>
          <w:sz w:val="28"/>
        </w:rPr>
        <w:t xml:space="preserve">изучение литературы </w:t>
      </w:r>
      <w:proofErr w:type="spellStart"/>
      <w:r w:rsidRPr="000B5C33">
        <w:rPr>
          <w:color w:val="0F1115"/>
          <w:sz w:val="28"/>
        </w:rPr>
        <w:t>ино</w:t>
      </w:r>
      <w:r>
        <w:rPr>
          <w:color w:val="0F1115"/>
          <w:sz w:val="28"/>
        </w:rPr>
        <w:t>фонами</w:t>
      </w:r>
      <w:proofErr w:type="spellEnd"/>
      <w:r>
        <w:rPr>
          <w:color w:val="0F1115"/>
          <w:sz w:val="28"/>
        </w:rPr>
        <w:t xml:space="preserve"> и др.</w:t>
      </w:r>
      <w:r w:rsidRPr="000B5C33">
        <w:rPr>
          <w:color w:val="0F1115"/>
          <w:sz w:val="28"/>
        </w:rPr>
        <w:t>).</w:t>
      </w:r>
    </w:p>
    <w:p w14:paraId="55A2B24A" w14:textId="6B0BD551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6</w:t>
      </w:r>
      <w:r w:rsidRPr="000B5C33">
        <w:rPr>
          <w:rStyle w:val="af9"/>
          <w:color w:val="0F1115"/>
          <w:sz w:val="28"/>
        </w:rPr>
        <w:t xml:space="preserve">. Лингводидактика и цифровые технологии: </w:t>
      </w:r>
      <w:r w:rsidR="00EC430C">
        <w:rPr>
          <w:rStyle w:val="af9"/>
          <w:color w:val="0F1115"/>
          <w:sz w:val="28"/>
        </w:rPr>
        <w:t xml:space="preserve">эволюция – революция – конвергенция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>инновационные методики, цифровые инструменты в обучении, геймификация, создание современных учебников и онлайн-курсов</w:t>
      </w:r>
      <w:r w:rsidR="00E268C6">
        <w:rPr>
          <w:color w:val="0F1115"/>
          <w:sz w:val="28"/>
        </w:rPr>
        <w:t xml:space="preserve"> и др.</w:t>
      </w:r>
      <w:r w:rsidR="00E268C6">
        <w:rPr>
          <w:rStyle w:val="af9"/>
          <w:b w:val="0"/>
          <w:color w:val="0F1115"/>
          <w:sz w:val="28"/>
        </w:rPr>
        <w:t>)</w:t>
      </w:r>
    </w:p>
    <w:p w14:paraId="1CA6FAB4" w14:textId="6A2440B9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7</w:t>
      </w:r>
      <w:r w:rsidRPr="000B5C33">
        <w:rPr>
          <w:rStyle w:val="af9"/>
          <w:color w:val="0F1115"/>
          <w:sz w:val="28"/>
        </w:rPr>
        <w:t xml:space="preserve">. </w:t>
      </w:r>
      <w:r w:rsidR="00EC430C">
        <w:rPr>
          <w:rStyle w:val="af9"/>
          <w:color w:val="0F1115"/>
          <w:sz w:val="28"/>
        </w:rPr>
        <w:t>Русский язык в правовом поле</w:t>
      </w:r>
      <w:r w:rsidRPr="000B5C33">
        <w:rPr>
          <w:rStyle w:val="af9"/>
          <w:color w:val="0F1115"/>
          <w:sz w:val="28"/>
        </w:rPr>
        <w:t xml:space="preserve"> </w:t>
      </w:r>
      <w:r w:rsidRPr="000B5C33">
        <w:rPr>
          <w:rStyle w:val="af9"/>
          <w:b w:val="0"/>
          <w:color w:val="0F1115"/>
          <w:sz w:val="28"/>
        </w:rPr>
        <w:t>(</w:t>
      </w:r>
      <w:proofErr w:type="spellStart"/>
      <w:r w:rsidRPr="000B5C33">
        <w:rPr>
          <w:color w:val="0F1115"/>
          <w:sz w:val="28"/>
        </w:rPr>
        <w:t>юрислингвистика</w:t>
      </w:r>
      <w:proofErr w:type="spellEnd"/>
      <w:r w:rsidRPr="000B5C33">
        <w:rPr>
          <w:color w:val="0F1115"/>
          <w:sz w:val="28"/>
        </w:rPr>
        <w:t xml:space="preserve">, проблемы функционирования русского языка в официальной сфере, </w:t>
      </w:r>
      <w:r w:rsidR="00E268C6">
        <w:rPr>
          <w:rStyle w:val="af9"/>
          <w:b w:val="0"/>
          <w:color w:val="0F1115"/>
          <w:sz w:val="28"/>
        </w:rPr>
        <w:t xml:space="preserve">лингвистическая </w:t>
      </w:r>
      <w:r w:rsidR="00E268C6" w:rsidRPr="000B5C33">
        <w:rPr>
          <w:color w:val="0F1115"/>
          <w:sz w:val="28"/>
        </w:rPr>
        <w:t>экспертиза текстов</w:t>
      </w:r>
      <w:r w:rsidR="00E268C6">
        <w:rPr>
          <w:color w:val="0F1115"/>
          <w:sz w:val="28"/>
        </w:rPr>
        <w:t xml:space="preserve">, </w:t>
      </w:r>
      <w:proofErr w:type="spellStart"/>
      <w:r w:rsidR="00E268C6">
        <w:rPr>
          <w:color w:val="0F1115"/>
          <w:sz w:val="28"/>
        </w:rPr>
        <w:t>лингвоэкология</w:t>
      </w:r>
      <w:proofErr w:type="spellEnd"/>
      <w:r w:rsidR="00E268C6">
        <w:rPr>
          <w:color w:val="0F1115"/>
          <w:sz w:val="28"/>
        </w:rPr>
        <w:t xml:space="preserve"> и др.</w:t>
      </w:r>
      <w:r w:rsidR="00E268C6">
        <w:rPr>
          <w:rStyle w:val="af9"/>
          <w:b w:val="0"/>
          <w:color w:val="0F1115"/>
          <w:sz w:val="28"/>
        </w:rPr>
        <w:t>)</w:t>
      </w:r>
    </w:p>
    <w:p w14:paraId="456C4B65" w14:textId="7DD140A4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8</w:t>
      </w:r>
      <w:r w:rsidRPr="000B5C33">
        <w:rPr>
          <w:rStyle w:val="af9"/>
          <w:color w:val="0F1115"/>
          <w:sz w:val="28"/>
        </w:rPr>
        <w:t xml:space="preserve">. </w:t>
      </w:r>
      <w:r w:rsidRPr="000B5C33">
        <w:rPr>
          <w:rStyle w:val="af9"/>
          <w:color w:val="0F1115"/>
          <w:sz w:val="28"/>
          <w:shd w:val="clear" w:color="auto" w:fill="FFFFFF"/>
        </w:rPr>
        <w:t xml:space="preserve">Антропоцентрическая лексикография в современной филологической парадигме </w:t>
      </w:r>
      <w:r w:rsidRPr="000B5C33">
        <w:rPr>
          <w:rStyle w:val="af9"/>
          <w:b w:val="0"/>
          <w:color w:val="0F1115"/>
          <w:sz w:val="28"/>
          <w:shd w:val="clear" w:color="auto" w:fill="FFFFFF"/>
        </w:rPr>
        <w:t>(</w:t>
      </w:r>
      <w:r w:rsidRPr="000B5C33">
        <w:rPr>
          <w:color w:val="0F1115"/>
          <w:sz w:val="28"/>
        </w:rPr>
        <w:t>современные подходы к составлению словарей, лексическая семантика, филологический анализ художественного и публицистического текста</w:t>
      </w:r>
      <w:r w:rsidRPr="000B5C33">
        <w:rPr>
          <w:rStyle w:val="af9"/>
          <w:b w:val="0"/>
          <w:color w:val="0F1115"/>
          <w:sz w:val="28"/>
          <w:shd w:val="clear" w:color="auto" w:fill="FFFFFF"/>
        </w:rPr>
        <w:t>).</w:t>
      </w:r>
    </w:p>
    <w:p w14:paraId="78026ACB" w14:textId="4C2E4B9E" w:rsidR="008F6875" w:rsidRDefault="008F6875" w:rsidP="00CD3E99">
      <w:pPr>
        <w:tabs>
          <w:tab w:val="left" w:pos="1134"/>
        </w:tabs>
        <w:spacing w:line="240" w:lineRule="auto"/>
        <w:jc w:val="both"/>
        <w:rPr>
          <w:b/>
          <w:bCs/>
        </w:rPr>
      </w:pPr>
    </w:p>
    <w:p w14:paraId="36F84819" w14:textId="77777777" w:rsidR="00395A1A" w:rsidRDefault="000B5C33" w:rsidP="00BA0B0F">
      <w:pPr>
        <w:shd w:val="clear" w:color="auto" w:fill="C6D9F1" w:themeFill="text2" w:themeFillTint="33"/>
        <w:tabs>
          <w:tab w:val="left" w:pos="1134"/>
        </w:tabs>
        <w:spacing w:line="240" w:lineRule="auto"/>
        <w:jc w:val="center"/>
        <w:rPr>
          <w:rStyle w:val="a3"/>
          <w:bCs/>
          <w:szCs w:val="24"/>
          <w:lang w:val="ru"/>
        </w:rPr>
      </w:pPr>
      <w:r w:rsidRPr="004008A8">
        <w:rPr>
          <w:bCs/>
          <w:szCs w:val="24"/>
        </w:rPr>
        <w:t xml:space="preserve">Лучшие секционные доклады будут рекомендованы </w:t>
      </w:r>
      <w:r w:rsidR="004008A8">
        <w:rPr>
          <w:bCs/>
          <w:szCs w:val="24"/>
        </w:rPr>
        <w:t xml:space="preserve">к публикации </w:t>
      </w:r>
      <w:r w:rsidR="004008A8" w:rsidRPr="00395A1A">
        <w:rPr>
          <w:b/>
          <w:bCs/>
          <w:szCs w:val="24"/>
        </w:rPr>
        <w:t>в</w:t>
      </w:r>
      <w:r w:rsidR="00CD3E99" w:rsidRPr="00395A1A">
        <w:rPr>
          <w:b/>
          <w:bCs/>
          <w:szCs w:val="24"/>
        </w:rPr>
        <w:t xml:space="preserve"> </w:t>
      </w:r>
      <w:r w:rsidR="004008A8" w:rsidRPr="00395A1A">
        <w:rPr>
          <w:b/>
          <w:bCs/>
          <w:szCs w:val="24"/>
          <w:lang w:val="ru"/>
        </w:rPr>
        <w:t>журналах ВАК</w:t>
      </w:r>
      <w:r w:rsidR="004008A8" w:rsidRPr="004008A8">
        <w:rPr>
          <w:bCs/>
          <w:szCs w:val="24"/>
          <w:lang w:val="ru"/>
        </w:rPr>
        <w:t xml:space="preserve"> </w:t>
      </w:r>
      <w:hyperlink r:id="rId11">
        <w:r w:rsidR="004008A8" w:rsidRPr="004008A8">
          <w:rPr>
            <w:rStyle w:val="a3"/>
            <w:bCs/>
            <w:szCs w:val="24"/>
            <w:lang w:val="ru"/>
          </w:rPr>
          <w:t>«Русский язык за рубежом»</w:t>
        </w:r>
      </w:hyperlink>
    </w:p>
    <w:p w14:paraId="1D6549F4" w14:textId="6C028013" w:rsidR="00BA0B0F" w:rsidRPr="004008A8" w:rsidRDefault="004008A8" w:rsidP="00BA0B0F">
      <w:pPr>
        <w:shd w:val="clear" w:color="auto" w:fill="C6D9F1" w:themeFill="text2" w:themeFillTint="33"/>
        <w:tabs>
          <w:tab w:val="left" w:pos="1134"/>
        </w:tabs>
        <w:spacing w:line="240" w:lineRule="auto"/>
        <w:jc w:val="center"/>
        <w:rPr>
          <w:bCs/>
          <w:szCs w:val="24"/>
          <w:lang w:val="ru"/>
        </w:rPr>
      </w:pPr>
      <w:r w:rsidRPr="004008A8">
        <w:rPr>
          <w:bCs/>
          <w:szCs w:val="24"/>
          <w:lang w:val="ru"/>
        </w:rPr>
        <w:t xml:space="preserve"> (</w:t>
      </w:r>
      <w:r w:rsidRPr="004008A8">
        <w:rPr>
          <w:b/>
          <w:bCs/>
          <w:szCs w:val="24"/>
          <w:lang w:val="ru"/>
        </w:rPr>
        <w:t xml:space="preserve">включен в </w:t>
      </w:r>
      <w:r w:rsidR="000328A7">
        <w:rPr>
          <w:b/>
          <w:bCs/>
          <w:szCs w:val="24"/>
          <w:lang w:val="ru"/>
        </w:rPr>
        <w:t>«</w:t>
      </w:r>
      <w:r w:rsidRPr="004008A8">
        <w:rPr>
          <w:b/>
          <w:bCs/>
          <w:szCs w:val="24"/>
          <w:lang w:val="ru"/>
        </w:rPr>
        <w:t>Белый список</w:t>
      </w:r>
      <w:r w:rsidR="000328A7">
        <w:rPr>
          <w:b/>
          <w:bCs/>
          <w:szCs w:val="24"/>
          <w:lang w:val="ru"/>
        </w:rPr>
        <w:t>»</w:t>
      </w:r>
      <w:r w:rsidR="00463885">
        <w:rPr>
          <w:b/>
          <w:bCs/>
          <w:szCs w:val="24"/>
          <w:lang w:val="ru"/>
        </w:rPr>
        <w:t xml:space="preserve"> – официальный реестр авторитетных российских и зарубежный научных журналов </w:t>
      </w:r>
      <w:hyperlink r:id="rId12" w:history="1">
        <w:r w:rsidR="00463885" w:rsidRPr="0094667E">
          <w:rPr>
            <w:rStyle w:val="a3"/>
            <w:b/>
            <w:bCs/>
            <w:szCs w:val="24"/>
            <w:lang w:val="ru"/>
          </w:rPr>
          <w:t>https://rcsi.science/activity/belyy-spisok/</w:t>
        </w:r>
      </w:hyperlink>
      <w:r w:rsidR="00463885">
        <w:rPr>
          <w:b/>
          <w:bCs/>
          <w:szCs w:val="24"/>
          <w:lang w:val="ru"/>
        </w:rPr>
        <w:t>)</w:t>
      </w:r>
      <w:r w:rsidRPr="004008A8">
        <w:rPr>
          <w:bCs/>
          <w:szCs w:val="24"/>
          <w:lang w:val="ru"/>
        </w:rPr>
        <w:t xml:space="preserve"> </w:t>
      </w:r>
      <w:r>
        <w:rPr>
          <w:bCs/>
          <w:szCs w:val="24"/>
          <w:lang w:val="ru"/>
        </w:rPr>
        <w:br/>
      </w:r>
      <w:r w:rsidRPr="004008A8">
        <w:rPr>
          <w:bCs/>
          <w:szCs w:val="24"/>
          <w:lang w:val="ru"/>
        </w:rPr>
        <w:t>и «Международный аспирантский вестник».</w:t>
      </w:r>
    </w:p>
    <w:p w14:paraId="035FF3C6" w14:textId="77777777" w:rsidR="00DC38D5" w:rsidRPr="000B5C33" w:rsidRDefault="00DC38D5" w:rsidP="00CD3E99">
      <w:pPr>
        <w:tabs>
          <w:tab w:val="left" w:pos="1134"/>
        </w:tabs>
        <w:spacing w:line="240" w:lineRule="auto"/>
        <w:jc w:val="both"/>
        <w:rPr>
          <w:bCs/>
          <w:sz w:val="32"/>
        </w:rPr>
      </w:pPr>
    </w:p>
    <w:p w14:paraId="34ED60AB" w14:textId="429093FB" w:rsidR="00DC6726" w:rsidRPr="000B5C33" w:rsidRDefault="00DC38D5" w:rsidP="00F43BF5">
      <w:pPr>
        <w:tabs>
          <w:tab w:val="left" w:pos="1134"/>
        </w:tabs>
        <w:spacing w:line="240" w:lineRule="auto"/>
        <w:ind w:firstLine="567"/>
        <w:jc w:val="both"/>
        <w:rPr>
          <w:bCs/>
          <w:szCs w:val="24"/>
        </w:rPr>
      </w:pPr>
      <w:r w:rsidRPr="000B5C33">
        <w:rPr>
          <w:bCs/>
          <w:szCs w:val="24"/>
        </w:rPr>
        <w:t xml:space="preserve">В рамках </w:t>
      </w:r>
      <w:r w:rsidRPr="00463885">
        <w:rPr>
          <w:bCs/>
          <w:szCs w:val="24"/>
          <w:u w:val="single"/>
        </w:rPr>
        <w:t>второго дня</w:t>
      </w:r>
      <w:r w:rsidRPr="000B5C33">
        <w:rPr>
          <w:bCs/>
          <w:szCs w:val="24"/>
        </w:rPr>
        <w:t xml:space="preserve"> конференции планируется проведение следующих интерактивных научн</w:t>
      </w:r>
      <w:r w:rsidR="00395A1A">
        <w:rPr>
          <w:bCs/>
          <w:szCs w:val="24"/>
        </w:rPr>
        <w:t xml:space="preserve">ых </w:t>
      </w:r>
      <w:r w:rsidRPr="000B5C33">
        <w:rPr>
          <w:bCs/>
          <w:szCs w:val="24"/>
        </w:rPr>
        <w:t>мероприятий:</w:t>
      </w:r>
    </w:p>
    <w:p w14:paraId="2BEB8131" w14:textId="2052AF8B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 xml:space="preserve">Образовательный </w:t>
      </w:r>
      <w:proofErr w:type="spellStart"/>
      <w:r w:rsidRPr="004008A8">
        <w:rPr>
          <w:rFonts w:ascii="Times New Roman" w:hAnsi="Times New Roman"/>
          <w:color w:val="000000"/>
          <w:sz w:val="28"/>
          <w:szCs w:val="24"/>
        </w:rPr>
        <w:t>хакатон</w:t>
      </w:r>
      <w:proofErr w:type="spellEnd"/>
      <w:r w:rsidRPr="004008A8">
        <w:rPr>
          <w:rFonts w:ascii="Times New Roman" w:hAnsi="Times New Roman"/>
          <w:color w:val="000000"/>
          <w:sz w:val="28"/>
          <w:szCs w:val="24"/>
        </w:rPr>
        <w:t xml:space="preserve"> «</w:t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>Лингводидактика будущего: проектируем учебник РКИ нового поколения</w:t>
      </w:r>
      <w:r w:rsidRPr="004008A8">
        <w:rPr>
          <w:rFonts w:ascii="Times New Roman" w:hAnsi="Times New Roman"/>
          <w:color w:val="000000"/>
          <w:sz w:val="28"/>
          <w:szCs w:val="24"/>
        </w:rPr>
        <w:t>»</w:t>
      </w:r>
    </w:p>
    <w:p w14:paraId="069F2104" w14:textId="3BEE37D2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>Экспертная сессия «</w:t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 xml:space="preserve">Перевод в цифровую эпоху: вызовы компетенций </w:t>
      </w:r>
      <w:r w:rsid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br/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>и грани мастерства»</w:t>
      </w:r>
    </w:p>
    <w:p w14:paraId="14077203" w14:textId="7A58DC9C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 xml:space="preserve">Круглый стол </w:t>
      </w:r>
      <w:r w:rsidRPr="004008A8">
        <w:rPr>
          <w:rFonts w:ascii="Times New Roman" w:hAnsi="Times New Roman"/>
          <w:b/>
          <w:color w:val="000000"/>
          <w:sz w:val="28"/>
          <w:szCs w:val="24"/>
        </w:rPr>
        <w:t>«Мой наставник в науке»</w:t>
      </w:r>
    </w:p>
    <w:p w14:paraId="5C594B7A" w14:textId="626F9B72" w:rsidR="00DC38D5" w:rsidRPr="00346BDA" w:rsidRDefault="00EC430C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lastRenderedPageBreak/>
        <w:t>РЕГЛАМЕНТ</w:t>
      </w:r>
      <w:r w:rsidR="00DC38D5" w:rsidRPr="00346BDA">
        <w:rPr>
          <w:rFonts w:ascii="Times New Roman" w:hAnsi="Times New Roman"/>
          <w:i w:val="0"/>
          <w:color w:val="auto"/>
          <w:sz w:val="28"/>
          <w:lang w:val="ru-RU"/>
        </w:rPr>
        <w:t xml:space="preserve"> УЧАСТИЯ В</w:t>
      </w:r>
      <w:r w:rsidR="00DC38D5" w:rsidRPr="00346BDA">
        <w:rPr>
          <w:rFonts w:ascii="Times New Roman" w:hAnsi="Times New Roman"/>
          <w:i w:val="0"/>
          <w:color w:val="auto"/>
          <w:sz w:val="28"/>
        </w:rPr>
        <w:t xml:space="preserve"> КОНФЕРЕНЦИИ</w:t>
      </w:r>
    </w:p>
    <w:p w14:paraId="705C50E2" w14:textId="77777777" w:rsidR="00CD3E99" w:rsidRDefault="00CD3E99" w:rsidP="00CD3E99">
      <w:pPr>
        <w:pStyle w:val="Default"/>
        <w:ind w:firstLine="709"/>
        <w:contextualSpacing/>
        <w:jc w:val="both"/>
        <w:rPr>
          <w:bCs/>
          <w:sz w:val="28"/>
        </w:rPr>
      </w:pPr>
    </w:p>
    <w:p w14:paraId="3A44800B" w14:textId="35C7FAAD" w:rsidR="000328A7" w:rsidRDefault="008F6875" w:rsidP="00F43BF5">
      <w:pPr>
        <w:pStyle w:val="Default"/>
        <w:ind w:firstLine="567"/>
        <w:contextualSpacing/>
        <w:jc w:val="both"/>
        <w:rPr>
          <w:sz w:val="28"/>
        </w:rPr>
      </w:pPr>
      <w:r w:rsidRPr="000B5C33">
        <w:rPr>
          <w:bCs/>
          <w:sz w:val="28"/>
        </w:rPr>
        <w:t>Д</w:t>
      </w:r>
      <w:r w:rsidRPr="000B5C33">
        <w:rPr>
          <w:sz w:val="28"/>
        </w:rPr>
        <w:t>ля участия в конференции необходимо</w:t>
      </w:r>
      <w:r w:rsidR="005D0E28" w:rsidRPr="000B5C33">
        <w:rPr>
          <w:sz w:val="28"/>
        </w:rPr>
        <w:t xml:space="preserve"> в срок</w:t>
      </w:r>
      <w:r w:rsidRPr="000B5C33">
        <w:rPr>
          <w:sz w:val="28"/>
        </w:rPr>
        <w:t xml:space="preserve"> </w:t>
      </w:r>
      <w:r w:rsidR="00DC38D5" w:rsidRPr="000328A7">
        <w:rPr>
          <w:b/>
          <w:sz w:val="28"/>
          <w:shd w:val="clear" w:color="auto" w:fill="C6D9F1" w:themeFill="text2" w:themeFillTint="33"/>
        </w:rPr>
        <w:t>до 20 апреля</w:t>
      </w:r>
      <w:r w:rsidR="00DC38D5" w:rsidRPr="000B5C33">
        <w:rPr>
          <w:sz w:val="28"/>
        </w:rPr>
        <w:t xml:space="preserve"> </w:t>
      </w:r>
      <w:r w:rsidR="000328A7">
        <w:rPr>
          <w:sz w:val="28"/>
        </w:rPr>
        <w:t xml:space="preserve">зарегистрироваться </w:t>
      </w:r>
      <w:r w:rsidRPr="000B5C33">
        <w:rPr>
          <w:sz w:val="28"/>
        </w:rPr>
        <w:t>по ссылке</w:t>
      </w:r>
      <w:r w:rsidR="00F43BF5">
        <w:rPr>
          <w:sz w:val="28"/>
        </w:rPr>
        <w:t xml:space="preserve"> и направить файл с тезисами доклада</w:t>
      </w:r>
      <w:r w:rsidR="00DC38D5" w:rsidRPr="000B5C33">
        <w:rPr>
          <w:sz w:val="28"/>
        </w:rPr>
        <w:t>:</w:t>
      </w:r>
    </w:p>
    <w:p w14:paraId="53E89504" w14:textId="77777777" w:rsidR="00F43BF5" w:rsidRDefault="00F43BF5" w:rsidP="00F43BF5">
      <w:pPr>
        <w:pStyle w:val="Default"/>
        <w:ind w:firstLine="567"/>
        <w:contextualSpacing/>
        <w:jc w:val="both"/>
        <w:rPr>
          <w:sz w:val="28"/>
        </w:rPr>
      </w:pPr>
    </w:p>
    <w:p w14:paraId="04F334A7" w14:textId="3E41C63F" w:rsidR="00DC38D5" w:rsidRPr="000328A7" w:rsidRDefault="008E115F" w:rsidP="00F43BF5">
      <w:pPr>
        <w:pStyle w:val="Default"/>
        <w:contextualSpacing/>
        <w:jc w:val="center"/>
        <w:rPr>
          <w:rStyle w:val="a3"/>
          <w:sz w:val="28"/>
        </w:rPr>
      </w:pPr>
      <w:hyperlink r:id="rId13" w:history="1">
        <w:r w:rsidR="00DC38D5" w:rsidRPr="000328A7">
          <w:rPr>
            <w:rStyle w:val="a3"/>
            <w:sz w:val="28"/>
          </w:rPr>
          <w:t>https://forms.yandex.ru/u/69b9198d5056902905386b5f</w:t>
        </w:r>
      </w:hyperlink>
    </w:p>
    <w:p w14:paraId="70629D7B" w14:textId="77777777" w:rsidR="000328A7" w:rsidRPr="000B5C33" w:rsidRDefault="000328A7" w:rsidP="00CD3E99">
      <w:pPr>
        <w:pStyle w:val="Default"/>
        <w:ind w:firstLine="709"/>
        <w:contextualSpacing/>
        <w:jc w:val="both"/>
        <w:rPr>
          <w:sz w:val="28"/>
        </w:rPr>
      </w:pPr>
    </w:p>
    <w:p w14:paraId="11A00FA9" w14:textId="695E8BFC" w:rsidR="00DC38D5" w:rsidRPr="000B5C33" w:rsidRDefault="00DC38D5" w:rsidP="00F6760C">
      <w:pPr>
        <w:pStyle w:val="Default"/>
        <w:ind w:firstLine="567"/>
        <w:jc w:val="both"/>
        <w:rPr>
          <w:sz w:val="28"/>
        </w:rPr>
      </w:pPr>
      <w:r w:rsidRPr="000328A7">
        <w:rPr>
          <w:b/>
          <w:sz w:val="28"/>
        </w:rPr>
        <w:t>Файл с тезисами доклада (</w:t>
      </w:r>
      <w:r w:rsidR="00F6760C">
        <w:rPr>
          <w:b/>
          <w:sz w:val="28"/>
        </w:rPr>
        <w:t>до 3 000 знаков с пробелами</w:t>
      </w:r>
      <w:r w:rsidRPr="000328A7">
        <w:rPr>
          <w:b/>
          <w:sz w:val="28"/>
        </w:rPr>
        <w:t>)</w:t>
      </w:r>
      <w:r w:rsidRPr="000328A7">
        <w:rPr>
          <w:sz w:val="28"/>
        </w:rPr>
        <w:t xml:space="preserve"> прикрепляется в формате </w:t>
      </w:r>
      <w:r w:rsidRPr="000328A7">
        <w:rPr>
          <w:sz w:val="28"/>
          <w:lang w:val="en-US"/>
        </w:rPr>
        <w:t>Word</w:t>
      </w:r>
      <w:r w:rsidRPr="000328A7">
        <w:rPr>
          <w:sz w:val="28"/>
        </w:rPr>
        <w:t xml:space="preserve"> во время регистрации и оформляется по требованиям</w:t>
      </w:r>
      <w:r w:rsidR="00790729">
        <w:rPr>
          <w:sz w:val="28"/>
        </w:rPr>
        <w:t xml:space="preserve">, представленным в </w:t>
      </w:r>
      <w:r w:rsidR="00790729" w:rsidRPr="00790729">
        <w:rPr>
          <w:b/>
          <w:sz w:val="28"/>
        </w:rPr>
        <w:t>Приложении 1</w:t>
      </w:r>
      <w:r w:rsidR="00790729">
        <w:rPr>
          <w:sz w:val="28"/>
        </w:rPr>
        <w:t>.</w:t>
      </w:r>
      <w:r w:rsidRPr="000B5C33">
        <w:rPr>
          <w:sz w:val="28"/>
        </w:rPr>
        <w:t xml:space="preserve"> </w:t>
      </w:r>
    </w:p>
    <w:p w14:paraId="0D478317" w14:textId="03BC6A65" w:rsidR="00F43BF5" w:rsidRPr="00F43BF5" w:rsidRDefault="00F43BF5" w:rsidP="00F43BF5">
      <w:pPr>
        <w:suppressAutoHyphens w:val="0"/>
        <w:spacing w:line="240" w:lineRule="auto"/>
        <w:ind w:firstLine="567"/>
        <w:jc w:val="both"/>
        <w:rPr>
          <w:color w:val="000000" w:themeColor="text1"/>
          <w:lang w:eastAsia="ru-RU"/>
        </w:rPr>
      </w:pPr>
      <w:r w:rsidRPr="00F43BF5">
        <w:rPr>
          <w:color w:val="000000" w:themeColor="text1"/>
          <w:lang w:eastAsia="ru-RU"/>
        </w:rPr>
        <w:t>Тезисы доклада должны</w:t>
      </w:r>
      <w:r>
        <w:rPr>
          <w:color w:val="000000" w:themeColor="text1"/>
          <w:lang w:eastAsia="ru-RU"/>
        </w:rPr>
        <w:t xml:space="preserve"> строго соответствовать заявленной тематике, а также должны </w:t>
      </w:r>
      <w:r w:rsidR="00395A1A">
        <w:rPr>
          <w:color w:val="000000" w:themeColor="text1"/>
          <w:lang w:eastAsia="ru-RU"/>
        </w:rPr>
        <w:t>отвечать следующим требованиям</w:t>
      </w:r>
      <w:r>
        <w:rPr>
          <w:color w:val="000000" w:themeColor="text1"/>
          <w:lang w:eastAsia="ru-RU"/>
        </w:rPr>
        <w:t>:</w:t>
      </w:r>
    </w:p>
    <w:p w14:paraId="6BFE077F" w14:textId="16AB65B1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актуальность проблематики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(соответствие современным направлениям науки)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AC6F02A" w14:textId="72F8BA13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научн</w:t>
      </w:r>
      <w:r w:rsidR="00395A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ая</w:t>
      </w: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новизн</w:t>
      </w:r>
      <w:r w:rsidR="00395A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исследования (предполагается указание на оригинальность подхода, постановку проблемы или введение нового материала); </w:t>
      </w:r>
    </w:p>
    <w:p w14:paraId="4C49D9AF" w14:textId="3728DB41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методологически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аппарат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(четкая постановка цели, задач и методов исследования, логичность и аргументированность изложения); </w:t>
      </w:r>
    </w:p>
    <w:p w14:paraId="11773891" w14:textId="52BAA3E8" w:rsid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репрезентативный библиографический список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отражающий новейшие достижения в исследуемой области</w:t>
      </w:r>
      <w:r w:rsidR="00F676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(не более 5 источников)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9DF5C48" w14:textId="77777777" w:rsidR="00F43BF5" w:rsidRPr="00CD3E99" w:rsidRDefault="00F43BF5" w:rsidP="00F43BF5">
      <w:pPr>
        <w:tabs>
          <w:tab w:val="left" w:pos="993"/>
        </w:tabs>
        <w:spacing w:line="240" w:lineRule="auto"/>
        <w:ind w:firstLine="567"/>
        <w:jc w:val="both"/>
      </w:pPr>
      <w:r w:rsidRPr="00395A1A">
        <w:rPr>
          <w:b/>
        </w:rPr>
        <w:t>Отбор участников будет осуществляться программным комитетом</w:t>
      </w:r>
      <w:r w:rsidRPr="00CD3E99">
        <w:t xml:space="preserve"> на основе:</w:t>
      </w:r>
    </w:p>
    <w:p w14:paraId="48E40FB2" w14:textId="77777777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направленной заявки;</w:t>
      </w:r>
    </w:p>
    <w:p w14:paraId="703AFBD3" w14:textId="4065C82D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тезисов доклада, оформленных в соответствии с требованиями;</w:t>
      </w:r>
    </w:p>
    <w:p w14:paraId="21DBB787" w14:textId="77777777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критерия оригинальности тезисов</w:t>
      </w:r>
      <w:r>
        <w:rPr>
          <w:rFonts w:ascii="Times New Roman" w:hAnsi="Times New Roman"/>
          <w:sz w:val="28"/>
          <w:szCs w:val="28"/>
        </w:rPr>
        <w:t xml:space="preserve"> доклада</w:t>
      </w:r>
      <w:r w:rsidRPr="00CD3E99">
        <w:rPr>
          <w:rFonts w:ascii="Times New Roman" w:hAnsi="Times New Roman"/>
          <w:sz w:val="28"/>
          <w:szCs w:val="28"/>
        </w:rPr>
        <w:t xml:space="preserve"> (не менее 85%).</w:t>
      </w:r>
    </w:p>
    <w:p w14:paraId="479DAA45" w14:textId="77777777" w:rsidR="00F43BF5" w:rsidRPr="00F43BF5" w:rsidRDefault="00F43BF5" w:rsidP="00F43BF5">
      <w:pPr>
        <w:spacing w:line="240" w:lineRule="auto"/>
        <w:ind w:left="567"/>
        <w:jc w:val="both"/>
        <w:rPr>
          <w:color w:val="000000" w:themeColor="text1"/>
          <w:lang w:eastAsia="ru-RU"/>
        </w:rPr>
      </w:pPr>
    </w:p>
    <w:p w14:paraId="6C3030DD" w14:textId="77777777" w:rsidR="00F43BF5" w:rsidRPr="00CD3E99" w:rsidRDefault="00F43BF5" w:rsidP="00CD3E99">
      <w:pPr>
        <w:spacing w:line="240" w:lineRule="auto"/>
        <w:jc w:val="both"/>
        <w:rPr>
          <w:szCs w:val="24"/>
        </w:rPr>
      </w:pPr>
    </w:p>
    <w:p w14:paraId="62CBD9F9" w14:textId="04DABB9D" w:rsidR="00CD3E99" w:rsidRDefault="008F6875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sz w:val="28"/>
        </w:rPr>
      </w:pPr>
      <w:r w:rsidRPr="000B5C33">
        <w:rPr>
          <w:b/>
          <w:sz w:val="28"/>
        </w:rPr>
        <w:t>Регистрация</w:t>
      </w:r>
      <w:r w:rsidR="00DC6726" w:rsidRPr="000B5C33">
        <w:rPr>
          <w:b/>
          <w:sz w:val="28"/>
        </w:rPr>
        <w:t xml:space="preserve"> участников</w:t>
      </w:r>
      <w:r w:rsidRPr="000B5C33">
        <w:rPr>
          <w:b/>
          <w:sz w:val="28"/>
        </w:rPr>
        <w:t xml:space="preserve"> и </w:t>
      </w:r>
      <w:r w:rsidR="00DC6726" w:rsidRPr="000B5C33">
        <w:rPr>
          <w:b/>
          <w:sz w:val="28"/>
        </w:rPr>
        <w:t>подача тезисов доклада осу</w:t>
      </w:r>
      <w:r w:rsidRPr="000B5C33">
        <w:rPr>
          <w:b/>
          <w:sz w:val="28"/>
        </w:rPr>
        <w:t xml:space="preserve">ществляются </w:t>
      </w:r>
      <w:r w:rsidRPr="000B5C33">
        <w:rPr>
          <w:b/>
          <w:bCs/>
          <w:sz w:val="28"/>
        </w:rPr>
        <w:t>только</w:t>
      </w:r>
      <w:r w:rsidRPr="000B5C33">
        <w:rPr>
          <w:b/>
          <w:sz w:val="28"/>
        </w:rPr>
        <w:t xml:space="preserve"> через указан</w:t>
      </w:r>
      <w:r w:rsidR="00DC6726" w:rsidRPr="000B5C33">
        <w:rPr>
          <w:b/>
          <w:sz w:val="28"/>
        </w:rPr>
        <w:t>ную ссылку</w:t>
      </w:r>
      <w:r w:rsidRPr="000B5C33">
        <w:rPr>
          <w:b/>
          <w:sz w:val="28"/>
        </w:rPr>
        <w:t>.</w:t>
      </w:r>
    </w:p>
    <w:p w14:paraId="672BD424" w14:textId="3273C2E4" w:rsidR="00CD3E99" w:rsidRDefault="00DC6726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color w:val="auto"/>
          <w:sz w:val="28"/>
        </w:rPr>
      </w:pPr>
      <w:r w:rsidRPr="000B5C33">
        <w:rPr>
          <w:b/>
          <w:color w:val="auto"/>
          <w:sz w:val="28"/>
        </w:rPr>
        <w:t>З</w:t>
      </w:r>
      <w:r w:rsidR="008F6875" w:rsidRPr="000B5C33">
        <w:rPr>
          <w:b/>
          <w:color w:val="auto"/>
          <w:sz w:val="28"/>
        </w:rPr>
        <w:t>аявки</w:t>
      </w:r>
      <w:r w:rsidRPr="000B5C33">
        <w:rPr>
          <w:b/>
          <w:color w:val="auto"/>
          <w:sz w:val="28"/>
        </w:rPr>
        <w:t>, направленные</w:t>
      </w:r>
      <w:r w:rsidR="008F6875" w:rsidRPr="000B5C33">
        <w:rPr>
          <w:b/>
          <w:color w:val="auto"/>
          <w:sz w:val="28"/>
        </w:rPr>
        <w:t xml:space="preserve"> после указанной даты, </w:t>
      </w:r>
      <w:r w:rsidRPr="000B5C33">
        <w:rPr>
          <w:b/>
          <w:color w:val="auto"/>
          <w:sz w:val="28"/>
        </w:rPr>
        <w:t xml:space="preserve">к рассмотрению </w:t>
      </w:r>
      <w:r w:rsidR="008F6875" w:rsidRPr="000B5C33">
        <w:rPr>
          <w:b/>
          <w:color w:val="auto"/>
          <w:sz w:val="28"/>
        </w:rPr>
        <w:t>не принимаются.</w:t>
      </w:r>
    </w:p>
    <w:p w14:paraId="507C0B27" w14:textId="417601B2" w:rsidR="000328A7" w:rsidRDefault="00CD3E99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color w:val="auto"/>
          <w:sz w:val="28"/>
        </w:rPr>
      </w:pPr>
      <w:r>
        <w:rPr>
          <w:b/>
          <w:color w:val="auto"/>
          <w:sz w:val="28"/>
        </w:rPr>
        <w:t>О результатах отбора участников будет сообщено дополнительно.</w:t>
      </w:r>
    </w:p>
    <w:p w14:paraId="0F13F180" w14:textId="7B965402" w:rsidR="000328A7" w:rsidRDefault="000328A7" w:rsidP="00CD3E99">
      <w:pPr>
        <w:pStyle w:val="Default"/>
        <w:jc w:val="center"/>
        <w:rPr>
          <w:b/>
          <w:color w:val="auto"/>
          <w:sz w:val="28"/>
        </w:rPr>
      </w:pPr>
    </w:p>
    <w:p w14:paraId="6728C413" w14:textId="030B0879" w:rsidR="000328A7" w:rsidRPr="00346BDA" w:rsidRDefault="000328A7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КОНТАКТЫ</w:t>
      </w:r>
    </w:p>
    <w:p w14:paraId="7DFD2AE8" w14:textId="77777777" w:rsidR="00CD3E99" w:rsidRDefault="00CD3E99" w:rsidP="00CD3E99">
      <w:pPr>
        <w:pStyle w:val="Default"/>
        <w:ind w:firstLine="709"/>
        <w:contextualSpacing/>
        <w:jc w:val="both"/>
        <w:rPr>
          <w:bCs/>
          <w:sz w:val="28"/>
        </w:rPr>
      </w:pPr>
    </w:p>
    <w:p w14:paraId="1C114970" w14:textId="2097E371" w:rsidR="00DF0F7A" w:rsidRDefault="00DF0F7A" w:rsidP="00CD3E99">
      <w:pPr>
        <w:pStyle w:val="Default"/>
        <w:ind w:firstLine="567"/>
        <w:contextualSpacing/>
        <w:jc w:val="both"/>
        <w:rPr>
          <w:bCs/>
          <w:sz w:val="28"/>
        </w:rPr>
      </w:pPr>
      <w:r>
        <w:rPr>
          <w:bCs/>
          <w:sz w:val="28"/>
        </w:rPr>
        <w:t>По всем организационным вопросам вы можете обратиться на почту:</w:t>
      </w:r>
    </w:p>
    <w:p w14:paraId="5121CD1B" w14:textId="02B1E62F" w:rsidR="000328A7" w:rsidRDefault="008E115F" w:rsidP="00CD3E99">
      <w:pPr>
        <w:pStyle w:val="Default"/>
        <w:ind w:firstLine="567"/>
        <w:contextualSpacing/>
        <w:jc w:val="both"/>
        <w:rPr>
          <w:b/>
          <w:color w:val="auto"/>
          <w:sz w:val="28"/>
        </w:rPr>
      </w:pPr>
      <w:hyperlink r:id="rId14" w:history="1">
        <w:r w:rsidR="00DF0F7A" w:rsidRPr="00B76B72">
          <w:rPr>
            <w:rStyle w:val="a3"/>
            <w:b/>
            <w:sz w:val="28"/>
          </w:rPr>
          <w:t>kmch202</w:t>
        </w:r>
        <w:r w:rsidR="00DF0F7A" w:rsidRPr="00E74A00">
          <w:rPr>
            <w:rStyle w:val="a3"/>
            <w:b/>
            <w:sz w:val="28"/>
          </w:rPr>
          <w:t>6</w:t>
        </w:r>
        <w:r w:rsidR="00DF0F7A" w:rsidRPr="00B76B72">
          <w:rPr>
            <w:rStyle w:val="a3"/>
            <w:b/>
            <w:sz w:val="28"/>
          </w:rPr>
          <w:t>@pushkin.institute</w:t>
        </w:r>
      </w:hyperlink>
    </w:p>
    <w:p w14:paraId="0D77EE53" w14:textId="77777777" w:rsidR="00F43BF5" w:rsidRDefault="00F43BF5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552456E3" w14:textId="5A947C78" w:rsidR="00DF0F7A" w:rsidRPr="00DF0F7A" w:rsidRDefault="00893699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Контактное лицо:</w:t>
      </w:r>
    </w:p>
    <w:p w14:paraId="460DED24" w14:textId="0E45F44F" w:rsidR="00DF0F7A" w:rsidRPr="00DF0F7A" w:rsidRDefault="00DF0F7A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  <w:r w:rsidRPr="00DF0F7A">
        <w:rPr>
          <w:color w:val="auto"/>
          <w:sz w:val="28"/>
        </w:rPr>
        <w:t xml:space="preserve">Герасимова Анастасия Сергеевна – </w:t>
      </w:r>
      <w:hyperlink r:id="rId15" w:history="1">
        <w:r w:rsidRPr="00CD3E99">
          <w:rPr>
            <w:rStyle w:val="a3"/>
            <w:b/>
            <w:sz w:val="28"/>
            <w:lang w:val="en-US"/>
          </w:rPr>
          <w:t>ASGerasimova</w:t>
        </w:r>
        <w:r w:rsidRPr="00CD3E99">
          <w:rPr>
            <w:rStyle w:val="a3"/>
            <w:b/>
            <w:sz w:val="28"/>
          </w:rPr>
          <w:t>@</w:t>
        </w:r>
        <w:r w:rsidRPr="00CD3E99">
          <w:rPr>
            <w:rStyle w:val="a3"/>
            <w:b/>
            <w:sz w:val="28"/>
            <w:lang w:val="en-US"/>
          </w:rPr>
          <w:t>pushkin</w:t>
        </w:r>
        <w:r w:rsidRPr="00CD3E99">
          <w:rPr>
            <w:rStyle w:val="a3"/>
            <w:b/>
            <w:sz w:val="28"/>
          </w:rPr>
          <w:t>.</w:t>
        </w:r>
        <w:r w:rsidRPr="00CD3E99">
          <w:rPr>
            <w:rStyle w:val="a3"/>
            <w:b/>
            <w:sz w:val="28"/>
            <w:lang w:val="en-US"/>
          </w:rPr>
          <w:t>institute</w:t>
        </w:r>
      </w:hyperlink>
    </w:p>
    <w:p w14:paraId="0529D4A6" w14:textId="2D22EA9D" w:rsidR="00F43BF5" w:rsidRDefault="00DF0F7A" w:rsidP="00F43BF5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Тел. </w:t>
      </w:r>
      <w:r w:rsidRPr="00DF0F7A">
        <w:rPr>
          <w:color w:val="auto"/>
          <w:sz w:val="28"/>
        </w:rPr>
        <w:t>8 (495) 330-86-65 доб.1731</w:t>
      </w:r>
    </w:p>
    <w:p w14:paraId="2F8F4F05" w14:textId="163BEFDB" w:rsidR="00F43BF5" w:rsidRDefault="00F43BF5" w:rsidP="00F43BF5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7C942676" w14:textId="77777777" w:rsidR="00F43BF5" w:rsidRPr="00F43BF5" w:rsidRDefault="00F43BF5" w:rsidP="00F43BF5">
      <w:pPr>
        <w:pStyle w:val="Default"/>
        <w:contextualSpacing/>
        <w:jc w:val="both"/>
        <w:rPr>
          <w:color w:val="auto"/>
          <w:sz w:val="28"/>
        </w:rPr>
      </w:pPr>
    </w:p>
    <w:p w14:paraId="45DE1C64" w14:textId="4FB26BCF" w:rsidR="00BC020C" w:rsidRPr="00BC020C" w:rsidRDefault="00BC020C" w:rsidP="00BC020C">
      <w:pPr>
        <w:rPr>
          <w:lang w:eastAsia="x-none"/>
        </w:rPr>
      </w:pPr>
    </w:p>
    <w:p w14:paraId="77F369FA" w14:textId="77777777" w:rsidR="00395A1A" w:rsidRPr="00790729" w:rsidRDefault="00395A1A" w:rsidP="00395A1A">
      <w:pPr>
        <w:pStyle w:val="af5"/>
        <w:spacing w:before="0" w:after="0"/>
        <w:ind w:left="0" w:right="-1"/>
        <w:jc w:val="right"/>
        <w:rPr>
          <w:rFonts w:ascii="Times New Roman" w:hAnsi="Times New Roman"/>
          <w:i w:val="0"/>
          <w:color w:val="auto"/>
          <w:sz w:val="28"/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lastRenderedPageBreak/>
        <w:t>ПРИЛОЖЕНИЕ 1</w:t>
      </w:r>
    </w:p>
    <w:p w14:paraId="5035A277" w14:textId="77777777" w:rsidR="00395A1A" w:rsidRPr="00CD3E99" w:rsidRDefault="00395A1A" w:rsidP="00395A1A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Style w:val="af9"/>
          <w:b w:val="0"/>
          <w:bCs w:val="0"/>
          <w:color w:val="0F1115"/>
          <w:sz w:val="28"/>
        </w:rPr>
      </w:pPr>
    </w:p>
    <w:p w14:paraId="34A698CE" w14:textId="77777777" w:rsidR="00395A1A" w:rsidRPr="00790729" w:rsidRDefault="00395A1A" w:rsidP="00395A1A">
      <w:pPr>
        <w:spacing w:line="240" w:lineRule="auto"/>
        <w:jc w:val="center"/>
        <w:rPr>
          <w:rFonts w:eastAsia="SimSun"/>
          <w:b/>
          <w:szCs w:val="24"/>
          <w:lang w:eastAsia="zh-CN"/>
        </w:rPr>
      </w:pPr>
      <w:r w:rsidRPr="00790729">
        <w:rPr>
          <w:rFonts w:eastAsia="SimSun"/>
          <w:b/>
          <w:szCs w:val="24"/>
          <w:lang w:eastAsia="zh-CN"/>
        </w:rPr>
        <w:t>Требования к оформлению тезисов</w:t>
      </w:r>
    </w:p>
    <w:p w14:paraId="7640EE0D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</w:p>
    <w:p w14:paraId="33F9530C" w14:textId="062F9574" w:rsidR="00395A1A" w:rsidRPr="000B5C33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Объем текста – до </w:t>
      </w:r>
      <w:r w:rsidR="00F6760C">
        <w:rPr>
          <w:rFonts w:eastAsia="SimSun"/>
          <w:szCs w:val="24"/>
          <w:lang w:eastAsia="zh-CN"/>
        </w:rPr>
        <w:t>3 000 знаков с пробелами</w:t>
      </w:r>
      <w:r>
        <w:rPr>
          <w:rFonts w:eastAsia="SimSun"/>
          <w:szCs w:val="24"/>
          <w:lang w:eastAsia="zh-CN"/>
        </w:rPr>
        <w:t>; я</w:t>
      </w:r>
      <w:r w:rsidRPr="000B5C33">
        <w:rPr>
          <w:rFonts w:eastAsia="SimSun"/>
          <w:szCs w:val="24"/>
          <w:lang w:eastAsia="zh-CN"/>
        </w:rPr>
        <w:t xml:space="preserve">зык текста – русский; поля: верхнее и нижнее, левое и правое – 2,5 см; шрифт – </w:t>
      </w:r>
      <w:r w:rsidRPr="000B5C33">
        <w:rPr>
          <w:rFonts w:eastAsia="SimSun"/>
          <w:szCs w:val="24"/>
          <w:lang w:val="en-US" w:eastAsia="zh-CN"/>
        </w:rPr>
        <w:t>Times</w:t>
      </w:r>
      <w:r w:rsidRPr="000B5C33"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val="en-US" w:eastAsia="zh-CN"/>
        </w:rPr>
        <w:t>New</w:t>
      </w:r>
      <w:r w:rsidRPr="000B5C33"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val="en-US" w:eastAsia="zh-CN"/>
        </w:rPr>
        <w:t>Roman</w:t>
      </w:r>
      <w:r w:rsidRPr="000B5C33">
        <w:rPr>
          <w:rFonts w:eastAsia="SimSun"/>
          <w:szCs w:val="24"/>
          <w:lang w:eastAsia="zh-CN"/>
        </w:rPr>
        <w:t xml:space="preserve">, </w:t>
      </w:r>
      <w:r w:rsidRPr="000B5C33">
        <w:rPr>
          <w:rFonts w:eastAsia="SimSun"/>
          <w:bCs/>
          <w:szCs w:val="24"/>
          <w:lang w:eastAsia="zh-CN"/>
        </w:rPr>
        <w:t xml:space="preserve">12 </w:t>
      </w:r>
      <w:proofErr w:type="spellStart"/>
      <w:r w:rsidRPr="000B5C33">
        <w:rPr>
          <w:rFonts w:eastAsia="SimSun"/>
          <w:bCs/>
          <w:szCs w:val="24"/>
          <w:lang w:val="en-US" w:eastAsia="zh-CN"/>
        </w:rPr>
        <w:t>pt</w:t>
      </w:r>
      <w:proofErr w:type="spellEnd"/>
      <w:r w:rsidRPr="000B5C33">
        <w:rPr>
          <w:rFonts w:eastAsia="SimSun"/>
          <w:bCs/>
          <w:szCs w:val="24"/>
          <w:lang w:eastAsia="zh-CN"/>
        </w:rPr>
        <w:t xml:space="preserve">; </w:t>
      </w:r>
      <w:r w:rsidRPr="000B5C33">
        <w:rPr>
          <w:rFonts w:eastAsia="SimSun"/>
          <w:szCs w:val="24"/>
          <w:lang w:eastAsia="zh-CN"/>
        </w:rPr>
        <w:t>выравнивание – по ширине; абзацный отступ – 1,25 см; межстрочный интервал – 1,0. Список литературы</w:t>
      </w:r>
      <w:r w:rsidR="00F6760C">
        <w:rPr>
          <w:rFonts w:eastAsia="SimSun"/>
          <w:szCs w:val="24"/>
          <w:lang w:eastAsia="zh-CN"/>
        </w:rPr>
        <w:t xml:space="preserve"> (не более 5 источников)</w:t>
      </w:r>
      <w:r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eastAsia="zh-CN"/>
        </w:rPr>
        <w:t xml:space="preserve">оформляется </w:t>
      </w:r>
      <w:r>
        <w:rPr>
          <w:rFonts w:eastAsia="SimSun"/>
          <w:szCs w:val="24"/>
          <w:lang w:eastAsia="zh-CN"/>
        </w:rPr>
        <w:t xml:space="preserve">в алфавитном порядке </w:t>
      </w:r>
      <w:r w:rsidRPr="000B5C33">
        <w:rPr>
          <w:rFonts w:eastAsia="SimSun"/>
          <w:szCs w:val="24"/>
          <w:lang w:eastAsia="zh-CN"/>
        </w:rPr>
        <w:t>по образцу, представленному ниже:</w:t>
      </w:r>
    </w:p>
    <w:p w14:paraId="7EF3C39B" w14:textId="77777777" w:rsidR="00395A1A" w:rsidRPr="000B5C33" w:rsidRDefault="00395A1A" w:rsidP="00395A1A">
      <w:pPr>
        <w:spacing w:line="240" w:lineRule="auto"/>
        <w:ind w:firstLine="567"/>
        <w:jc w:val="both"/>
        <w:rPr>
          <w:bCs/>
          <w:szCs w:val="24"/>
        </w:rPr>
      </w:pPr>
    </w:p>
    <w:p w14:paraId="68A3FFC0" w14:textId="77777777" w:rsidR="00395A1A" w:rsidRPr="00790729" w:rsidRDefault="00395A1A" w:rsidP="00395A1A">
      <w:pPr>
        <w:spacing w:line="240" w:lineRule="auto"/>
        <w:ind w:firstLine="567"/>
        <w:jc w:val="both"/>
        <w:rPr>
          <w:rFonts w:eastAsia="SimSun"/>
          <w:i/>
          <w:lang w:eastAsia="zh-CN"/>
        </w:rPr>
      </w:pPr>
      <w:r w:rsidRPr="00790729">
        <w:rPr>
          <w:bCs/>
          <w:i/>
        </w:rPr>
        <w:t>Литература</w:t>
      </w:r>
    </w:p>
    <w:p w14:paraId="76975F0F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Всеволодова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 М.В. Употребление полных и кратких прилагательных // Русский язык за рубежом. – 1971. – № 3. – С. 55–57.</w:t>
      </w:r>
    </w:p>
    <w:p w14:paraId="2826BB63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Дорофеева Т.М. Обязательная синтаксическая сочетаемость глагола в современном русском языке: </w:t>
      </w: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дис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. … канд. </w:t>
      </w: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филол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>. наук. – Москва, 1974. – 301 c.</w:t>
      </w:r>
    </w:p>
    <w:p w14:paraId="70EF7F08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Иванов И.И. Название монографии / науч. ред. А.П. Петров. – </w:t>
      </w:r>
      <w:proofErr w:type="gram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 Наука, 2012. – 250 с.</w:t>
      </w:r>
    </w:p>
    <w:p w14:paraId="2EE94D58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Bennett M. A Developmental Approach to Training Intercultural Sensitivity // International Journal of Intercultural Relations. – 1986. – Vol. 10. № 2.</w:t>
      </w:r>
    </w:p>
    <w:p w14:paraId="4748F120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Howatt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A.P.R., Widdowson H.G. A History of English Language Teaching. – Oxford, 2004. – 200 p.</w:t>
      </w:r>
    </w:p>
    <w:p w14:paraId="54572F64" w14:textId="77777777" w:rsidR="00395A1A" w:rsidRPr="00790729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Библиографические ссылки внутри текста оформляются арабскими цифрами [1] и нумеруются согласно алфавитному порядку в списке литературы. </w:t>
      </w:r>
    </w:p>
    <w:p w14:paraId="2FC1F635" w14:textId="77777777" w:rsidR="00395A1A" w:rsidRPr="00790729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</w:p>
    <w:p w14:paraId="3F0F11CA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  <w:u w:val="single"/>
        </w:rPr>
      </w:pPr>
      <w:r w:rsidRPr="00790729">
        <w:rPr>
          <w:color w:val="auto"/>
          <w:sz w:val="28"/>
          <w:u w:val="single"/>
        </w:rPr>
        <w:t>Пример оформления тезисов</w:t>
      </w:r>
    </w:p>
    <w:p w14:paraId="402A579C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  <w:u w:val="single"/>
        </w:rPr>
      </w:pPr>
    </w:p>
    <w:p w14:paraId="336FE4B9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 w:rsidRPr="00790729">
        <w:rPr>
          <w:i/>
          <w:color w:val="auto"/>
          <w:sz w:val="28"/>
        </w:rPr>
        <w:t>Иванов Иван Иванович</w:t>
      </w:r>
    </w:p>
    <w:p w14:paraId="66A65A02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>
        <w:rPr>
          <w:i/>
          <w:color w:val="auto"/>
          <w:sz w:val="28"/>
        </w:rPr>
        <w:t>аспирант, Гос. ИРЯ им. А.С. Пушкина</w:t>
      </w:r>
    </w:p>
    <w:p w14:paraId="16D7DF89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>
        <w:rPr>
          <w:i/>
          <w:color w:val="auto"/>
          <w:sz w:val="28"/>
        </w:rPr>
        <w:t>г. Москва, Россия</w:t>
      </w:r>
    </w:p>
    <w:p w14:paraId="72A75851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</w:p>
    <w:p w14:paraId="18F41B8E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</w:p>
    <w:p w14:paraId="67D1E170" w14:textId="77777777" w:rsidR="00395A1A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НАЗВАНИЕ ДОКЛАДА</w:t>
      </w:r>
    </w:p>
    <w:p w14:paraId="79C27122" w14:textId="77777777" w:rsidR="00395A1A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</w:p>
    <w:p w14:paraId="337B1153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Текст…текст…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 [3]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[1] 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</w:p>
    <w:p w14:paraId="13546D41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28F010C2" w14:textId="77777777" w:rsidR="00395A1A" w:rsidRDefault="00395A1A" w:rsidP="00395A1A">
      <w:pPr>
        <w:spacing w:line="240" w:lineRule="auto"/>
        <w:ind w:firstLine="567"/>
        <w:jc w:val="both"/>
        <w:rPr>
          <w:bCs/>
          <w:i/>
          <w:szCs w:val="24"/>
        </w:rPr>
      </w:pPr>
      <w:r w:rsidRPr="000B5C33">
        <w:rPr>
          <w:bCs/>
          <w:i/>
          <w:szCs w:val="24"/>
        </w:rPr>
        <w:t>Литература</w:t>
      </w:r>
    </w:p>
    <w:p w14:paraId="1CBFBA85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</w:t>
      </w:r>
    </w:p>
    <w:p w14:paraId="02634435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</w:t>
      </w:r>
    </w:p>
    <w:p w14:paraId="4A696907" w14:textId="46064887" w:rsidR="00F43BF5" w:rsidRPr="00872F53" w:rsidRDefault="00395A1A" w:rsidP="00872F53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3.</w:t>
      </w:r>
    </w:p>
    <w:p w14:paraId="179CC8DE" w14:textId="74D2B507" w:rsidR="00F43BF5" w:rsidRDefault="00F43BF5" w:rsidP="00EC430C">
      <w:pPr>
        <w:pStyle w:val="Default"/>
        <w:contextualSpacing/>
        <w:rPr>
          <w:b/>
          <w:color w:val="auto"/>
          <w:sz w:val="28"/>
        </w:rPr>
      </w:pPr>
    </w:p>
    <w:p w14:paraId="46C93299" w14:textId="5ED21032" w:rsidR="00790729" w:rsidRPr="00790729" w:rsidRDefault="00790729" w:rsidP="00872F53">
      <w:pPr>
        <w:pStyle w:val="Default"/>
        <w:contextualSpacing/>
        <w:rPr>
          <w:i/>
          <w:color w:val="auto"/>
          <w:sz w:val="28"/>
          <w:u w:val="single"/>
        </w:rPr>
      </w:pPr>
    </w:p>
    <w:sectPr w:rsidR="00790729" w:rsidRPr="00790729" w:rsidSect="00346B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20" w:footer="64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4E82" w14:textId="77777777" w:rsidR="008E115F" w:rsidRDefault="008E115F">
      <w:r>
        <w:separator/>
      </w:r>
    </w:p>
  </w:endnote>
  <w:endnote w:type="continuationSeparator" w:id="0">
    <w:p w14:paraId="1FC7F737" w14:textId="77777777" w:rsidR="008E115F" w:rsidRDefault="008E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CA2" w14:textId="77777777" w:rsidR="00E74A00" w:rsidRDefault="00E74A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45DD" w14:textId="776E83F7" w:rsidR="00927765" w:rsidRDefault="00927765" w:rsidP="00346BDA">
    <w:pPr>
      <w:pStyle w:val="a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46210" w14:textId="77777777" w:rsidR="00E74A00" w:rsidRDefault="00E74A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E8B1B" w14:textId="77777777" w:rsidR="008E115F" w:rsidRDefault="008E115F">
      <w:r>
        <w:separator/>
      </w:r>
    </w:p>
  </w:footnote>
  <w:footnote w:type="continuationSeparator" w:id="0">
    <w:p w14:paraId="7A18518E" w14:textId="77777777" w:rsidR="008E115F" w:rsidRDefault="008E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97800" w14:textId="77777777" w:rsidR="00E74A00" w:rsidRDefault="00E74A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14517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31C5BDB" w14:textId="7D4017CC" w:rsidR="00346BDA" w:rsidRDefault="00346BDA" w:rsidP="00346BDA">
        <w:pPr>
          <w:pStyle w:val="ab"/>
          <w:jc w:val="center"/>
          <w:rPr>
            <w:sz w:val="22"/>
          </w:rPr>
        </w:pPr>
        <w:r w:rsidRPr="00346BDA">
          <w:rPr>
            <w:sz w:val="22"/>
          </w:rPr>
          <w:fldChar w:fldCharType="begin"/>
        </w:r>
        <w:r w:rsidRPr="00346BDA">
          <w:rPr>
            <w:sz w:val="22"/>
          </w:rPr>
          <w:instrText>PAGE   \* MERGEFORMAT</w:instrText>
        </w:r>
        <w:r w:rsidRPr="00346BDA">
          <w:rPr>
            <w:sz w:val="22"/>
          </w:rPr>
          <w:fldChar w:fldCharType="separate"/>
        </w:r>
        <w:r w:rsidR="00872F53" w:rsidRPr="00872F53">
          <w:rPr>
            <w:noProof/>
            <w:sz w:val="22"/>
            <w:lang w:val="ru-RU"/>
          </w:rPr>
          <w:t>4</w:t>
        </w:r>
        <w:r w:rsidRPr="00346BDA">
          <w:rPr>
            <w:sz w:val="22"/>
          </w:rPr>
          <w:fldChar w:fldCharType="end"/>
        </w:r>
      </w:p>
      <w:p w14:paraId="0BEB7C19" w14:textId="29E0E0CA" w:rsidR="00346BDA" w:rsidRPr="00346BDA" w:rsidRDefault="008E115F" w:rsidP="00346BDA">
        <w:pPr>
          <w:pStyle w:val="ab"/>
          <w:jc w:val="center"/>
          <w:rPr>
            <w:sz w:val="2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5A68" w14:textId="77777777" w:rsidR="00E74A00" w:rsidRDefault="00E74A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74"/>
        </w:tabs>
        <w:ind w:left="149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39"/>
        </w:tabs>
        <w:ind w:left="163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79"/>
        </w:tabs>
        <w:ind w:left="307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59"/>
        </w:tabs>
        <w:ind w:left="4159" w:hanging="360"/>
      </w:pPr>
      <w:rPr>
        <w:rFonts w:cs="Times New Roman"/>
      </w:rPr>
    </w:lvl>
  </w:abstractNum>
  <w:abstractNum w:abstractNumId="6" w15:restartNumberingAfterBreak="0">
    <w:nsid w:val="028E2FF4"/>
    <w:multiLevelType w:val="hybridMultilevel"/>
    <w:tmpl w:val="B680F80E"/>
    <w:lvl w:ilvl="0" w:tplc="6722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36A7E"/>
    <w:multiLevelType w:val="hybridMultilevel"/>
    <w:tmpl w:val="F01E40D6"/>
    <w:lvl w:ilvl="0" w:tplc="0F30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320CF5"/>
    <w:multiLevelType w:val="hybridMultilevel"/>
    <w:tmpl w:val="8A80E20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5594455"/>
    <w:multiLevelType w:val="hybridMultilevel"/>
    <w:tmpl w:val="704C725A"/>
    <w:lvl w:ilvl="0" w:tplc="6AEC810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5826920"/>
    <w:multiLevelType w:val="hybridMultilevel"/>
    <w:tmpl w:val="4D2868C6"/>
    <w:lvl w:ilvl="0" w:tplc="A2C62E3A">
      <w:start w:val="1"/>
      <w:numFmt w:val="bullet"/>
      <w:lvlText w:val="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EA6A7E"/>
    <w:multiLevelType w:val="hybridMultilevel"/>
    <w:tmpl w:val="83FAA04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A26B0"/>
    <w:multiLevelType w:val="hybridMultilevel"/>
    <w:tmpl w:val="E4B8FA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3544B1"/>
    <w:multiLevelType w:val="hybridMultilevel"/>
    <w:tmpl w:val="DA5A26E8"/>
    <w:lvl w:ilvl="0" w:tplc="5366F6A8">
      <w:start w:val="1"/>
      <w:numFmt w:val="bullet"/>
      <w:lvlText w:val="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671B6"/>
    <w:multiLevelType w:val="hybridMultilevel"/>
    <w:tmpl w:val="2A6607E2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5" w15:restartNumberingAfterBreak="0">
    <w:nsid w:val="0BDD4E2F"/>
    <w:multiLevelType w:val="hybridMultilevel"/>
    <w:tmpl w:val="4432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27CC4"/>
    <w:multiLevelType w:val="hybridMultilevel"/>
    <w:tmpl w:val="82C07888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7" w15:restartNumberingAfterBreak="0">
    <w:nsid w:val="0FCC2713"/>
    <w:multiLevelType w:val="hybridMultilevel"/>
    <w:tmpl w:val="87C894FC"/>
    <w:lvl w:ilvl="0" w:tplc="6722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AF41E0"/>
    <w:multiLevelType w:val="hybridMultilevel"/>
    <w:tmpl w:val="C5865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76321C"/>
    <w:multiLevelType w:val="hybridMultilevel"/>
    <w:tmpl w:val="1DF8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90AA3"/>
    <w:multiLevelType w:val="hybridMultilevel"/>
    <w:tmpl w:val="73F4C6DE"/>
    <w:lvl w:ilvl="0" w:tplc="67220F88">
      <w:start w:val="1"/>
      <w:numFmt w:val="bullet"/>
      <w:lvlText w:val="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E49CB"/>
    <w:multiLevelType w:val="hybridMultilevel"/>
    <w:tmpl w:val="6C6AB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9D642E0"/>
    <w:multiLevelType w:val="hybridMultilevel"/>
    <w:tmpl w:val="B9E64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C0B28"/>
    <w:multiLevelType w:val="hybridMultilevel"/>
    <w:tmpl w:val="7B668A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8039E1"/>
    <w:multiLevelType w:val="hybridMultilevel"/>
    <w:tmpl w:val="77AA54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18C0AA5"/>
    <w:multiLevelType w:val="hybridMultilevel"/>
    <w:tmpl w:val="1C3EBF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34D49A7"/>
    <w:multiLevelType w:val="hybridMultilevel"/>
    <w:tmpl w:val="7268A4C8"/>
    <w:lvl w:ilvl="0" w:tplc="C9F2F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8A4D01"/>
    <w:multiLevelType w:val="hybridMultilevel"/>
    <w:tmpl w:val="D974CE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AE478B7"/>
    <w:multiLevelType w:val="hybridMultilevel"/>
    <w:tmpl w:val="C68A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264DB"/>
    <w:multiLevelType w:val="hybridMultilevel"/>
    <w:tmpl w:val="34F4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91523"/>
    <w:multiLevelType w:val="hybridMultilevel"/>
    <w:tmpl w:val="C7F21F08"/>
    <w:lvl w:ilvl="0" w:tplc="F3549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54977"/>
    <w:multiLevelType w:val="hybridMultilevel"/>
    <w:tmpl w:val="879630CC"/>
    <w:lvl w:ilvl="0" w:tplc="6A8A8A1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0E85544"/>
    <w:multiLevelType w:val="multilevel"/>
    <w:tmpl w:val="E12E3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3" w15:restartNumberingAfterBreak="0">
    <w:nsid w:val="442C7C4D"/>
    <w:multiLevelType w:val="hybridMultilevel"/>
    <w:tmpl w:val="ECD424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47473599"/>
    <w:multiLevelType w:val="hybridMultilevel"/>
    <w:tmpl w:val="15467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E264789"/>
    <w:multiLevelType w:val="hybridMultilevel"/>
    <w:tmpl w:val="360852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E69C9"/>
    <w:multiLevelType w:val="hybridMultilevel"/>
    <w:tmpl w:val="6DE0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30A16"/>
    <w:multiLevelType w:val="hybridMultilevel"/>
    <w:tmpl w:val="37669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B71BC"/>
    <w:multiLevelType w:val="hybridMultilevel"/>
    <w:tmpl w:val="C23AC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254FD8"/>
    <w:multiLevelType w:val="hybridMultilevel"/>
    <w:tmpl w:val="B524A0A0"/>
    <w:lvl w:ilvl="0" w:tplc="5622EC5C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679D4741"/>
    <w:multiLevelType w:val="hybridMultilevel"/>
    <w:tmpl w:val="771C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920AE"/>
    <w:multiLevelType w:val="hybridMultilevel"/>
    <w:tmpl w:val="DEC4860A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6FBF5010"/>
    <w:multiLevelType w:val="hybridMultilevel"/>
    <w:tmpl w:val="587AA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146C46"/>
    <w:multiLevelType w:val="hybridMultilevel"/>
    <w:tmpl w:val="EA321D3C"/>
    <w:lvl w:ilvl="0" w:tplc="CF023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791DCE"/>
    <w:multiLevelType w:val="hybridMultilevel"/>
    <w:tmpl w:val="27BCD64E"/>
    <w:lvl w:ilvl="0" w:tplc="041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45" w15:restartNumberingAfterBreak="0">
    <w:nsid w:val="7F5B0860"/>
    <w:multiLevelType w:val="hybridMultilevel"/>
    <w:tmpl w:val="CA20B7AE"/>
    <w:lvl w:ilvl="0" w:tplc="9B16453E">
      <w:start w:val="1"/>
      <w:numFmt w:val="decimal"/>
      <w:lvlText w:val="%1."/>
      <w:lvlJc w:val="left"/>
      <w:pPr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4"/>
  </w:num>
  <w:num w:numId="8">
    <w:abstractNumId w:val="34"/>
  </w:num>
  <w:num w:numId="9">
    <w:abstractNumId w:val="33"/>
  </w:num>
  <w:num w:numId="10">
    <w:abstractNumId w:val="23"/>
  </w:num>
  <w:num w:numId="11">
    <w:abstractNumId w:val="38"/>
  </w:num>
  <w:num w:numId="12">
    <w:abstractNumId w:val="39"/>
  </w:num>
  <w:num w:numId="13">
    <w:abstractNumId w:val="10"/>
  </w:num>
  <w:num w:numId="14">
    <w:abstractNumId w:val="27"/>
  </w:num>
  <w:num w:numId="15">
    <w:abstractNumId w:val="21"/>
  </w:num>
  <w:num w:numId="16">
    <w:abstractNumId w:val="45"/>
  </w:num>
  <w:num w:numId="17">
    <w:abstractNumId w:val="18"/>
  </w:num>
  <w:num w:numId="18">
    <w:abstractNumId w:val="40"/>
  </w:num>
  <w:num w:numId="19">
    <w:abstractNumId w:val="14"/>
  </w:num>
  <w:num w:numId="20">
    <w:abstractNumId w:val="16"/>
  </w:num>
  <w:num w:numId="21">
    <w:abstractNumId w:val="43"/>
  </w:num>
  <w:num w:numId="22">
    <w:abstractNumId w:val="36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2"/>
  </w:num>
  <w:num w:numId="27">
    <w:abstractNumId w:val="29"/>
  </w:num>
  <w:num w:numId="28">
    <w:abstractNumId w:val="28"/>
  </w:num>
  <w:num w:numId="29">
    <w:abstractNumId w:val="41"/>
  </w:num>
  <w:num w:numId="30">
    <w:abstractNumId w:val="31"/>
  </w:num>
  <w:num w:numId="31">
    <w:abstractNumId w:val="42"/>
  </w:num>
  <w:num w:numId="32">
    <w:abstractNumId w:val="24"/>
  </w:num>
  <w:num w:numId="33">
    <w:abstractNumId w:val="9"/>
  </w:num>
  <w:num w:numId="34">
    <w:abstractNumId w:val="35"/>
  </w:num>
  <w:num w:numId="35">
    <w:abstractNumId w:val="30"/>
  </w:num>
  <w:num w:numId="36">
    <w:abstractNumId w:val="20"/>
  </w:num>
  <w:num w:numId="37">
    <w:abstractNumId w:val="17"/>
  </w:num>
  <w:num w:numId="38">
    <w:abstractNumId w:val="19"/>
  </w:num>
  <w:num w:numId="39">
    <w:abstractNumId w:val="13"/>
  </w:num>
  <w:num w:numId="40">
    <w:abstractNumId w:val="11"/>
  </w:num>
  <w:num w:numId="41">
    <w:abstractNumId w:val="37"/>
  </w:num>
  <w:num w:numId="42">
    <w:abstractNumId w:val="12"/>
  </w:num>
  <w:num w:numId="43">
    <w:abstractNumId w:val="25"/>
  </w:num>
  <w:num w:numId="44">
    <w:abstractNumId w:val="26"/>
  </w:num>
  <w:num w:numId="45">
    <w:abstractNumId w:val="1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4"/>
    <w:rsid w:val="00006083"/>
    <w:rsid w:val="000063B8"/>
    <w:rsid w:val="0000704B"/>
    <w:rsid w:val="0002009C"/>
    <w:rsid w:val="00020724"/>
    <w:rsid w:val="00021C93"/>
    <w:rsid w:val="00023377"/>
    <w:rsid w:val="00024CA1"/>
    <w:rsid w:val="000265A0"/>
    <w:rsid w:val="000328A7"/>
    <w:rsid w:val="000441A8"/>
    <w:rsid w:val="000454B0"/>
    <w:rsid w:val="00060380"/>
    <w:rsid w:val="00070141"/>
    <w:rsid w:val="000762D8"/>
    <w:rsid w:val="000812C1"/>
    <w:rsid w:val="00082769"/>
    <w:rsid w:val="00085FB3"/>
    <w:rsid w:val="00092964"/>
    <w:rsid w:val="000A4F37"/>
    <w:rsid w:val="000A5967"/>
    <w:rsid w:val="000B2850"/>
    <w:rsid w:val="000B3AB9"/>
    <w:rsid w:val="000B5C33"/>
    <w:rsid w:val="000C32C0"/>
    <w:rsid w:val="000C3559"/>
    <w:rsid w:val="000D326B"/>
    <w:rsid w:val="000E2393"/>
    <w:rsid w:val="000F2263"/>
    <w:rsid w:val="000F43C4"/>
    <w:rsid w:val="001023DA"/>
    <w:rsid w:val="001033C4"/>
    <w:rsid w:val="001042AE"/>
    <w:rsid w:val="00107ABF"/>
    <w:rsid w:val="001206BB"/>
    <w:rsid w:val="00120836"/>
    <w:rsid w:val="00121E50"/>
    <w:rsid w:val="00121E99"/>
    <w:rsid w:val="001247E9"/>
    <w:rsid w:val="00127A5F"/>
    <w:rsid w:val="00127C5D"/>
    <w:rsid w:val="00130B29"/>
    <w:rsid w:val="00136879"/>
    <w:rsid w:val="00136D8E"/>
    <w:rsid w:val="001526B3"/>
    <w:rsid w:val="001574D0"/>
    <w:rsid w:val="00157D72"/>
    <w:rsid w:val="00182200"/>
    <w:rsid w:val="00184464"/>
    <w:rsid w:val="001879D6"/>
    <w:rsid w:val="00195F4B"/>
    <w:rsid w:val="001968EA"/>
    <w:rsid w:val="001B42CF"/>
    <w:rsid w:val="001C63BC"/>
    <w:rsid w:val="001D4D9C"/>
    <w:rsid w:val="001F5502"/>
    <w:rsid w:val="002131CF"/>
    <w:rsid w:val="00220D89"/>
    <w:rsid w:val="00221AED"/>
    <w:rsid w:val="00240204"/>
    <w:rsid w:val="00251B67"/>
    <w:rsid w:val="0026570C"/>
    <w:rsid w:val="00267C25"/>
    <w:rsid w:val="0027162D"/>
    <w:rsid w:val="002726C6"/>
    <w:rsid w:val="00276756"/>
    <w:rsid w:val="0028005F"/>
    <w:rsid w:val="002932D7"/>
    <w:rsid w:val="002A00CA"/>
    <w:rsid w:val="002A0F84"/>
    <w:rsid w:val="002A4EFC"/>
    <w:rsid w:val="002A52B8"/>
    <w:rsid w:val="002B0C4C"/>
    <w:rsid w:val="002B4422"/>
    <w:rsid w:val="002B4F22"/>
    <w:rsid w:val="002B50A0"/>
    <w:rsid w:val="002C5FC3"/>
    <w:rsid w:val="002C771B"/>
    <w:rsid w:val="002D4686"/>
    <w:rsid w:val="002E0530"/>
    <w:rsid w:val="002E5063"/>
    <w:rsid w:val="00321D55"/>
    <w:rsid w:val="003340EF"/>
    <w:rsid w:val="00334CB2"/>
    <w:rsid w:val="00336867"/>
    <w:rsid w:val="00345317"/>
    <w:rsid w:val="00346BDA"/>
    <w:rsid w:val="003568EC"/>
    <w:rsid w:val="00360844"/>
    <w:rsid w:val="003745F4"/>
    <w:rsid w:val="00381E24"/>
    <w:rsid w:val="003854A2"/>
    <w:rsid w:val="00386862"/>
    <w:rsid w:val="00395A1A"/>
    <w:rsid w:val="00396ACB"/>
    <w:rsid w:val="003A0D61"/>
    <w:rsid w:val="003A266E"/>
    <w:rsid w:val="003D14FD"/>
    <w:rsid w:val="003D190C"/>
    <w:rsid w:val="003D4057"/>
    <w:rsid w:val="003E663D"/>
    <w:rsid w:val="003F2135"/>
    <w:rsid w:val="003F6ACF"/>
    <w:rsid w:val="004008A8"/>
    <w:rsid w:val="00416A53"/>
    <w:rsid w:val="004219B7"/>
    <w:rsid w:val="0042394B"/>
    <w:rsid w:val="00440441"/>
    <w:rsid w:val="00440746"/>
    <w:rsid w:val="004430EF"/>
    <w:rsid w:val="00451AE5"/>
    <w:rsid w:val="004545C6"/>
    <w:rsid w:val="00460F1A"/>
    <w:rsid w:val="00463559"/>
    <w:rsid w:val="00463581"/>
    <w:rsid w:val="00463885"/>
    <w:rsid w:val="00465050"/>
    <w:rsid w:val="00466026"/>
    <w:rsid w:val="004665A4"/>
    <w:rsid w:val="0046723B"/>
    <w:rsid w:val="00470452"/>
    <w:rsid w:val="004731E1"/>
    <w:rsid w:val="0047482B"/>
    <w:rsid w:val="0047623F"/>
    <w:rsid w:val="00477964"/>
    <w:rsid w:val="0048458D"/>
    <w:rsid w:val="00484F59"/>
    <w:rsid w:val="00485F02"/>
    <w:rsid w:val="00490446"/>
    <w:rsid w:val="00491C1F"/>
    <w:rsid w:val="004B43E6"/>
    <w:rsid w:val="004B45AC"/>
    <w:rsid w:val="004C3456"/>
    <w:rsid w:val="004C3567"/>
    <w:rsid w:val="004C6508"/>
    <w:rsid w:val="004D007E"/>
    <w:rsid w:val="004D07DE"/>
    <w:rsid w:val="004D38B3"/>
    <w:rsid w:val="004D7BAF"/>
    <w:rsid w:val="004E1A01"/>
    <w:rsid w:val="004E6090"/>
    <w:rsid w:val="004F3730"/>
    <w:rsid w:val="004F621F"/>
    <w:rsid w:val="0050582F"/>
    <w:rsid w:val="00522F1D"/>
    <w:rsid w:val="005301F5"/>
    <w:rsid w:val="0053490D"/>
    <w:rsid w:val="00535306"/>
    <w:rsid w:val="005438C3"/>
    <w:rsid w:val="00551072"/>
    <w:rsid w:val="0055181C"/>
    <w:rsid w:val="0055354E"/>
    <w:rsid w:val="00556B94"/>
    <w:rsid w:val="00561E5E"/>
    <w:rsid w:val="00562AC6"/>
    <w:rsid w:val="00567DD7"/>
    <w:rsid w:val="00571EF1"/>
    <w:rsid w:val="00573151"/>
    <w:rsid w:val="00576036"/>
    <w:rsid w:val="0058307B"/>
    <w:rsid w:val="0059646F"/>
    <w:rsid w:val="005A02C1"/>
    <w:rsid w:val="005A7E1D"/>
    <w:rsid w:val="005C21E6"/>
    <w:rsid w:val="005C439E"/>
    <w:rsid w:val="005D0E28"/>
    <w:rsid w:val="005D0F49"/>
    <w:rsid w:val="005D32F1"/>
    <w:rsid w:val="005D7259"/>
    <w:rsid w:val="005E738D"/>
    <w:rsid w:val="005F1AB4"/>
    <w:rsid w:val="005F481C"/>
    <w:rsid w:val="00602C52"/>
    <w:rsid w:val="00604C9B"/>
    <w:rsid w:val="00610B05"/>
    <w:rsid w:val="00620B4C"/>
    <w:rsid w:val="00626FC3"/>
    <w:rsid w:val="00627AE2"/>
    <w:rsid w:val="00633808"/>
    <w:rsid w:val="0064403B"/>
    <w:rsid w:val="00653C88"/>
    <w:rsid w:val="00670373"/>
    <w:rsid w:val="00670DB4"/>
    <w:rsid w:val="0067241E"/>
    <w:rsid w:val="00673D9E"/>
    <w:rsid w:val="006A0B6C"/>
    <w:rsid w:val="006A2971"/>
    <w:rsid w:val="006B3D76"/>
    <w:rsid w:val="006B72CF"/>
    <w:rsid w:val="006C2FAF"/>
    <w:rsid w:val="006C3DF4"/>
    <w:rsid w:val="006C491D"/>
    <w:rsid w:val="006D0FC9"/>
    <w:rsid w:val="006D4FDC"/>
    <w:rsid w:val="006D5B89"/>
    <w:rsid w:val="006E0DE4"/>
    <w:rsid w:val="006E6754"/>
    <w:rsid w:val="006F6482"/>
    <w:rsid w:val="00702D22"/>
    <w:rsid w:val="00704B70"/>
    <w:rsid w:val="00712100"/>
    <w:rsid w:val="00713BF0"/>
    <w:rsid w:val="00713FFF"/>
    <w:rsid w:val="00724838"/>
    <w:rsid w:val="00726D42"/>
    <w:rsid w:val="0073379C"/>
    <w:rsid w:val="00733A8C"/>
    <w:rsid w:val="0073768C"/>
    <w:rsid w:val="00747C53"/>
    <w:rsid w:val="00747DD4"/>
    <w:rsid w:val="007643D2"/>
    <w:rsid w:val="007670A1"/>
    <w:rsid w:val="0076746F"/>
    <w:rsid w:val="0076799D"/>
    <w:rsid w:val="00774886"/>
    <w:rsid w:val="00776ACC"/>
    <w:rsid w:val="007843E8"/>
    <w:rsid w:val="007851BD"/>
    <w:rsid w:val="00790729"/>
    <w:rsid w:val="007A36A8"/>
    <w:rsid w:val="007A721C"/>
    <w:rsid w:val="007B0B9A"/>
    <w:rsid w:val="007B2200"/>
    <w:rsid w:val="007B4CCD"/>
    <w:rsid w:val="007B5AE5"/>
    <w:rsid w:val="007C477D"/>
    <w:rsid w:val="007D0848"/>
    <w:rsid w:val="007D42C3"/>
    <w:rsid w:val="007D62EF"/>
    <w:rsid w:val="007E63BD"/>
    <w:rsid w:val="007E73E3"/>
    <w:rsid w:val="00800695"/>
    <w:rsid w:val="00803241"/>
    <w:rsid w:val="0080388A"/>
    <w:rsid w:val="008120DD"/>
    <w:rsid w:val="00820316"/>
    <w:rsid w:val="008274D0"/>
    <w:rsid w:val="0083167A"/>
    <w:rsid w:val="00843DE2"/>
    <w:rsid w:val="00847A6E"/>
    <w:rsid w:val="00856F4C"/>
    <w:rsid w:val="00872F53"/>
    <w:rsid w:val="008812C5"/>
    <w:rsid w:val="008827B6"/>
    <w:rsid w:val="00885187"/>
    <w:rsid w:val="00893699"/>
    <w:rsid w:val="00893BA8"/>
    <w:rsid w:val="008B1CE0"/>
    <w:rsid w:val="008B4BBF"/>
    <w:rsid w:val="008E115F"/>
    <w:rsid w:val="008F4F46"/>
    <w:rsid w:val="008F6875"/>
    <w:rsid w:val="00906FE8"/>
    <w:rsid w:val="009079DA"/>
    <w:rsid w:val="009230C4"/>
    <w:rsid w:val="00924B23"/>
    <w:rsid w:val="009253AE"/>
    <w:rsid w:val="00927765"/>
    <w:rsid w:val="00930CD4"/>
    <w:rsid w:val="00931A0C"/>
    <w:rsid w:val="0093477C"/>
    <w:rsid w:val="009467EA"/>
    <w:rsid w:val="00946BCD"/>
    <w:rsid w:val="00953C3D"/>
    <w:rsid w:val="00964985"/>
    <w:rsid w:val="00965F9C"/>
    <w:rsid w:val="0097434F"/>
    <w:rsid w:val="00976674"/>
    <w:rsid w:val="00984D18"/>
    <w:rsid w:val="00987795"/>
    <w:rsid w:val="00990922"/>
    <w:rsid w:val="00995BCA"/>
    <w:rsid w:val="00996A11"/>
    <w:rsid w:val="00997142"/>
    <w:rsid w:val="009B3475"/>
    <w:rsid w:val="009C48CA"/>
    <w:rsid w:val="009D6E66"/>
    <w:rsid w:val="009F17F4"/>
    <w:rsid w:val="00A01928"/>
    <w:rsid w:val="00A14673"/>
    <w:rsid w:val="00A159B8"/>
    <w:rsid w:val="00A277DC"/>
    <w:rsid w:val="00A27C76"/>
    <w:rsid w:val="00A357E6"/>
    <w:rsid w:val="00A42B51"/>
    <w:rsid w:val="00A61D88"/>
    <w:rsid w:val="00A6410D"/>
    <w:rsid w:val="00A71571"/>
    <w:rsid w:val="00A77772"/>
    <w:rsid w:val="00A84D6B"/>
    <w:rsid w:val="00A97B96"/>
    <w:rsid w:val="00AA4C0E"/>
    <w:rsid w:val="00AB1632"/>
    <w:rsid w:val="00AB29FA"/>
    <w:rsid w:val="00AB3D3A"/>
    <w:rsid w:val="00AB4A04"/>
    <w:rsid w:val="00AB57DC"/>
    <w:rsid w:val="00AC1634"/>
    <w:rsid w:val="00AD096E"/>
    <w:rsid w:val="00AD5F1B"/>
    <w:rsid w:val="00AD62E4"/>
    <w:rsid w:val="00AE1A74"/>
    <w:rsid w:val="00AE3478"/>
    <w:rsid w:val="00AE3BAC"/>
    <w:rsid w:val="00AE4296"/>
    <w:rsid w:val="00AF60EE"/>
    <w:rsid w:val="00B055FB"/>
    <w:rsid w:val="00B07B4B"/>
    <w:rsid w:val="00B104D3"/>
    <w:rsid w:val="00B10FE5"/>
    <w:rsid w:val="00B13639"/>
    <w:rsid w:val="00B25F37"/>
    <w:rsid w:val="00B308F8"/>
    <w:rsid w:val="00B32920"/>
    <w:rsid w:val="00B3318B"/>
    <w:rsid w:val="00B338E1"/>
    <w:rsid w:val="00B4011E"/>
    <w:rsid w:val="00B42A9F"/>
    <w:rsid w:val="00B45B15"/>
    <w:rsid w:val="00B549A8"/>
    <w:rsid w:val="00B55813"/>
    <w:rsid w:val="00B61755"/>
    <w:rsid w:val="00B63A10"/>
    <w:rsid w:val="00B66546"/>
    <w:rsid w:val="00B73C63"/>
    <w:rsid w:val="00B75FB8"/>
    <w:rsid w:val="00B803A3"/>
    <w:rsid w:val="00B87A4F"/>
    <w:rsid w:val="00B937C8"/>
    <w:rsid w:val="00BA0B0F"/>
    <w:rsid w:val="00BA13F2"/>
    <w:rsid w:val="00BA5D52"/>
    <w:rsid w:val="00BA727A"/>
    <w:rsid w:val="00BB29B5"/>
    <w:rsid w:val="00BC020C"/>
    <w:rsid w:val="00BD3010"/>
    <w:rsid w:val="00BD436D"/>
    <w:rsid w:val="00BD7185"/>
    <w:rsid w:val="00BE2571"/>
    <w:rsid w:val="00BF598D"/>
    <w:rsid w:val="00BF6014"/>
    <w:rsid w:val="00C111D6"/>
    <w:rsid w:val="00C13833"/>
    <w:rsid w:val="00C177CB"/>
    <w:rsid w:val="00C220D2"/>
    <w:rsid w:val="00C22542"/>
    <w:rsid w:val="00C26A6E"/>
    <w:rsid w:val="00C35010"/>
    <w:rsid w:val="00C3724E"/>
    <w:rsid w:val="00C416C2"/>
    <w:rsid w:val="00C52381"/>
    <w:rsid w:val="00C52770"/>
    <w:rsid w:val="00C54B3C"/>
    <w:rsid w:val="00C56ECC"/>
    <w:rsid w:val="00C60335"/>
    <w:rsid w:val="00C61E31"/>
    <w:rsid w:val="00C9626A"/>
    <w:rsid w:val="00C975A0"/>
    <w:rsid w:val="00CA7ECC"/>
    <w:rsid w:val="00CB0BD4"/>
    <w:rsid w:val="00CB7BB5"/>
    <w:rsid w:val="00CB7F36"/>
    <w:rsid w:val="00CD3E99"/>
    <w:rsid w:val="00CE215C"/>
    <w:rsid w:val="00CE6564"/>
    <w:rsid w:val="00CF18EE"/>
    <w:rsid w:val="00CF5605"/>
    <w:rsid w:val="00CF6958"/>
    <w:rsid w:val="00D07256"/>
    <w:rsid w:val="00D11781"/>
    <w:rsid w:val="00D177B8"/>
    <w:rsid w:val="00D23515"/>
    <w:rsid w:val="00D36BFA"/>
    <w:rsid w:val="00D36C4A"/>
    <w:rsid w:val="00D37516"/>
    <w:rsid w:val="00D37D29"/>
    <w:rsid w:val="00D405A4"/>
    <w:rsid w:val="00D50BD5"/>
    <w:rsid w:val="00D540CC"/>
    <w:rsid w:val="00D663E5"/>
    <w:rsid w:val="00D709FB"/>
    <w:rsid w:val="00D726ED"/>
    <w:rsid w:val="00D80AC5"/>
    <w:rsid w:val="00D81E11"/>
    <w:rsid w:val="00D91379"/>
    <w:rsid w:val="00DA17DA"/>
    <w:rsid w:val="00DA30F4"/>
    <w:rsid w:val="00DA770B"/>
    <w:rsid w:val="00DB44A0"/>
    <w:rsid w:val="00DB6078"/>
    <w:rsid w:val="00DB6F40"/>
    <w:rsid w:val="00DC38D5"/>
    <w:rsid w:val="00DC5EFD"/>
    <w:rsid w:val="00DC6726"/>
    <w:rsid w:val="00DD2AA2"/>
    <w:rsid w:val="00DD4D12"/>
    <w:rsid w:val="00DD56AF"/>
    <w:rsid w:val="00DD6AB4"/>
    <w:rsid w:val="00DF0F7A"/>
    <w:rsid w:val="00E07B51"/>
    <w:rsid w:val="00E13A2E"/>
    <w:rsid w:val="00E164D1"/>
    <w:rsid w:val="00E2197C"/>
    <w:rsid w:val="00E26010"/>
    <w:rsid w:val="00E268C6"/>
    <w:rsid w:val="00E3125C"/>
    <w:rsid w:val="00E32CB1"/>
    <w:rsid w:val="00E33091"/>
    <w:rsid w:val="00E35AAD"/>
    <w:rsid w:val="00E42633"/>
    <w:rsid w:val="00E43EF8"/>
    <w:rsid w:val="00E45EF9"/>
    <w:rsid w:val="00E574D5"/>
    <w:rsid w:val="00E67309"/>
    <w:rsid w:val="00E74A00"/>
    <w:rsid w:val="00E80C2B"/>
    <w:rsid w:val="00E8296F"/>
    <w:rsid w:val="00E91AED"/>
    <w:rsid w:val="00E92F37"/>
    <w:rsid w:val="00E9668F"/>
    <w:rsid w:val="00E96C09"/>
    <w:rsid w:val="00E97137"/>
    <w:rsid w:val="00EB17D0"/>
    <w:rsid w:val="00EB735F"/>
    <w:rsid w:val="00EB7D1F"/>
    <w:rsid w:val="00EC3A87"/>
    <w:rsid w:val="00EC430C"/>
    <w:rsid w:val="00EC6B85"/>
    <w:rsid w:val="00EC6BC7"/>
    <w:rsid w:val="00ED0D10"/>
    <w:rsid w:val="00ED6492"/>
    <w:rsid w:val="00ED79CA"/>
    <w:rsid w:val="00EE40D1"/>
    <w:rsid w:val="00EF226E"/>
    <w:rsid w:val="00EF5E76"/>
    <w:rsid w:val="00F02AB2"/>
    <w:rsid w:val="00F0695A"/>
    <w:rsid w:val="00F0790F"/>
    <w:rsid w:val="00F07C9B"/>
    <w:rsid w:val="00F218F4"/>
    <w:rsid w:val="00F21B59"/>
    <w:rsid w:val="00F22749"/>
    <w:rsid w:val="00F43BF5"/>
    <w:rsid w:val="00F511BB"/>
    <w:rsid w:val="00F54A99"/>
    <w:rsid w:val="00F62BEE"/>
    <w:rsid w:val="00F6584D"/>
    <w:rsid w:val="00F66C5B"/>
    <w:rsid w:val="00F6744A"/>
    <w:rsid w:val="00F6760C"/>
    <w:rsid w:val="00F7705D"/>
    <w:rsid w:val="00F8322A"/>
    <w:rsid w:val="00F877B5"/>
    <w:rsid w:val="00F90F87"/>
    <w:rsid w:val="00FA36DB"/>
    <w:rsid w:val="00FA3885"/>
    <w:rsid w:val="00FA7435"/>
    <w:rsid w:val="00FB24C5"/>
    <w:rsid w:val="00FB3385"/>
    <w:rsid w:val="00FC25E4"/>
    <w:rsid w:val="00FC4636"/>
    <w:rsid w:val="00FD0036"/>
    <w:rsid w:val="00FD2052"/>
    <w:rsid w:val="00FD2983"/>
    <w:rsid w:val="00FD673E"/>
    <w:rsid w:val="00FF0E56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437F8"/>
  <w15:docId w15:val="{C44DA2C1-FD8F-4ED4-B8DC-3D7407D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29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441A8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2z0">
    <w:name w:val="WW8Num2z0"/>
    <w:uiPriority w:val="99"/>
  </w:style>
  <w:style w:type="character" w:customStyle="1" w:styleId="WW8Num4z0">
    <w:name w:val="WW8Num4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5z0">
    <w:name w:val="WW8Num5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uiPriority w:val="99"/>
    <w:pPr>
      <w:keepNext/>
      <w:spacing w:before="240" w:after="120"/>
    </w:pPr>
    <w:rPr>
      <w:rFonts w:ascii="Arial" w:eastAsia="SimSun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8">
    <w:name w:val="List"/>
    <w:basedOn w:val="a6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f">
    <w:name w:val="Balloon Text"/>
    <w:basedOn w:val="a"/>
    <w:link w:val="af0"/>
    <w:uiPriority w:val="99"/>
    <w:semiHidden/>
    <w:rsid w:val="00381E24"/>
    <w:rPr>
      <w:rFonts w:ascii="Tahoma" w:hAnsi="Tahoma" w:cs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HTML">
    <w:name w:val="HTML Preformatted"/>
    <w:basedOn w:val="a"/>
    <w:link w:val="HTML0"/>
    <w:uiPriority w:val="99"/>
    <w:rsid w:val="00F2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character" w:styleId="af1">
    <w:name w:val="Emphasis"/>
    <w:uiPriority w:val="20"/>
    <w:qFormat/>
    <w:rsid w:val="00A357E6"/>
    <w:rPr>
      <w:rFonts w:cs="Times New Roman"/>
      <w:i/>
      <w:iCs/>
    </w:rPr>
  </w:style>
  <w:style w:type="character" w:customStyle="1" w:styleId="apple-converted-space">
    <w:name w:val="apple-converted-space"/>
    <w:rsid w:val="00DD56AF"/>
  </w:style>
  <w:style w:type="table" w:styleId="af2">
    <w:name w:val="Table Grid"/>
    <w:basedOn w:val="a1"/>
    <w:uiPriority w:val="59"/>
    <w:rsid w:val="00A6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70DB4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af4">
    <w:name w:val="Основной текст + Полужирный"/>
    <w:rsid w:val="008B4BBF"/>
    <w:rPr>
      <w:b/>
      <w:bCs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rsid w:val="008B4BBF"/>
    <w:pPr>
      <w:suppressAutoHyphens w:val="0"/>
      <w:spacing w:before="240" w:line="302" w:lineRule="exact"/>
      <w:jc w:val="both"/>
    </w:pPr>
    <w:rPr>
      <w:kern w:val="1"/>
      <w:sz w:val="25"/>
      <w:szCs w:val="25"/>
      <w:lang w:eastAsia="hi-IN" w:bidi="hi-IN"/>
    </w:rPr>
  </w:style>
  <w:style w:type="character" w:customStyle="1" w:styleId="10">
    <w:name w:val="Заголовок 1 Знак"/>
    <w:link w:val="1"/>
    <w:uiPriority w:val="9"/>
    <w:rsid w:val="00AB29F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5">
    <w:name w:val="Intense Quote"/>
    <w:basedOn w:val="a"/>
    <w:next w:val="a"/>
    <w:link w:val="af6"/>
    <w:uiPriority w:val="30"/>
    <w:qFormat/>
    <w:rsid w:val="00843DE2"/>
    <w:pPr>
      <w:pBdr>
        <w:bottom w:val="single" w:sz="4" w:space="4" w:color="4F81BD"/>
      </w:pBdr>
      <w:suppressAutoHyphens w:val="0"/>
      <w:spacing w:before="200" w:after="280" w:line="240" w:lineRule="auto"/>
      <w:ind w:left="936" w:right="936"/>
    </w:pPr>
    <w:rPr>
      <w:rFonts w:ascii="Calibri" w:hAnsi="Calibri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6">
    <w:name w:val="Выделенная цитата Знак"/>
    <w:link w:val="af5"/>
    <w:uiPriority w:val="30"/>
    <w:rsid w:val="00843DE2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paragraph" w:styleId="af7">
    <w:name w:val="List Paragraph"/>
    <w:basedOn w:val="a"/>
    <w:uiPriority w:val="34"/>
    <w:qFormat/>
    <w:rsid w:val="00FD2983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Для таблиц"/>
    <w:basedOn w:val="a"/>
    <w:rsid w:val="00800695"/>
    <w:pPr>
      <w:suppressAutoHyphens w:val="0"/>
      <w:spacing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800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uiPriority w:val="22"/>
    <w:qFormat/>
    <w:rsid w:val="003F6ACF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C477D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E1A74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AE1A74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DC38D5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C38D5"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sid w:val="00346BD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46BDA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46BDA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46BD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46BDA"/>
    <w:rPr>
      <w:b/>
      <w:bCs/>
      <w:lang w:eastAsia="ar-SA"/>
    </w:rPr>
  </w:style>
  <w:style w:type="paragraph" w:styleId="aff0">
    <w:name w:val="footnote text"/>
    <w:basedOn w:val="a"/>
    <w:link w:val="aff1"/>
    <w:uiPriority w:val="99"/>
    <w:semiHidden/>
    <w:unhideWhenUsed/>
    <w:rsid w:val="00BA0B0F"/>
    <w:pPr>
      <w:spacing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A0B0F"/>
    <w:rPr>
      <w:lang w:eastAsia="ar-SA"/>
    </w:rPr>
  </w:style>
  <w:style w:type="character" w:styleId="aff2">
    <w:name w:val="footnote reference"/>
    <w:basedOn w:val="a0"/>
    <w:uiPriority w:val="99"/>
    <w:semiHidden/>
    <w:unhideWhenUsed/>
    <w:rsid w:val="00BA0B0F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A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4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5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1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9b9198d5056902905386b5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csi.science/activity/belyy-spisok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Gerasimova@pushkin.institut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mch2026@pushkin.institut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9727-F029-44A1-BD33-7BC01228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Grizli777</Company>
  <LinksUpToDate>false</LinksUpToDate>
  <CharactersWithSpaces>7012</CharactersWithSpaces>
  <SharedDoc>false</SharedDoc>
  <HLinks>
    <vt:vector size="18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https://www.pushkin.institute/science/konferencii/kirillo-mefodievskiy_festival/kmf_2021.php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mailto:kmch2021@pushkin.institute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mailto:IALeshutina@pushkin.institute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Angel</dc:creator>
  <cp:lastModifiedBy>Мезит Анна Эдуардовна</cp:lastModifiedBy>
  <cp:revision>2</cp:revision>
  <cp:lastPrinted>2026-03-20T08:48:00Z</cp:lastPrinted>
  <dcterms:created xsi:type="dcterms:W3CDTF">2026-04-06T09:50:00Z</dcterms:created>
  <dcterms:modified xsi:type="dcterms:W3CDTF">2026-04-06T09:50:00Z</dcterms:modified>
</cp:coreProperties>
</file>