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A8C" w:rsidRPr="001E4E81" w:rsidRDefault="00AB1A8C" w:rsidP="00AB1A8C">
      <w:pPr>
        <w:pStyle w:val="2"/>
        <w:spacing w:after="0" w:line="240" w:lineRule="auto"/>
        <w:rPr>
          <w:iCs/>
          <w:lang w:val="ru-RU" w:eastAsia="ru-RU"/>
        </w:rPr>
      </w:pPr>
      <w:r w:rsidRPr="001E4E81">
        <w:rPr>
          <w:noProof/>
          <w:lang w:val="ru-RU" w:eastAsia="ru-RU"/>
        </w:rPr>
        <w:drawing>
          <wp:inline distT="0" distB="0" distL="0" distR="0">
            <wp:extent cx="1256030" cy="554990"/>
            <wp:effectExtent l="0" t="0" r="1270" b="0"/>
            <wp:docPr id="5" name="Рисунок 5" descr="логотип_без надпи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_без надпис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55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A8C" w:rsidRPr="00AB1A8C" w:rsidRDefault="00AB1A8C" w:rsidP="00AB1A8C">
      <w:pPr>
        <w:pStyle w:val="2"/>
        <w:spacing w:after="0" w:line="240" w:lineRule="auto"/>
        <w:rPr>
          <w:iCs/>
          <w:lang w:val="ru-RU" w:eastAsia="ru-RU"/>
        </w:rPr>
      </w:pPr>
      <w:r w:rsidRPr="00AB1A8C">
        <w:rPr>
          <w:iCs/>
          <w:lang w:val="ru-RU" w:eastAsia="ru-RU"/>
        </w:rPr>
        <w:t>ФЕДЕРАЛЬНОЕ ГОСУДАРСТВЕННОЕ</w:t>
      </w:r>
    </w:p>
    <w:p w:rsidR="00AB1A8C" w:rsidRPr="00AB1A8C" w:rsidRDefault="00AB1A8C" w:rsidP="00AB1A8C">
      <w:pPr>
        <w:pStyle w:val="2"/>
        <w:spacing w:after="0" w:line="240" w:lineRule="auto"/>
        <w:rPr>
          <w:iCs/>
          <w:lang w:val="ru-RU" w:eastAsia="ru-RU"/>
        </w:rPr>
      </w:pPr>
      <w:proofErr w:type="gramStart"/>
      <w:r w:rsidRPr="00AB1A8C">
        <w:rPr>
          <w:iCs/>
          <w:lang w:val="ru-RU" w:eastAsia="ru-RU"/>
        </w:rPr>
        <w:t>БЮДЖЕТНОЕ  УЧРЕЖДЕНИЕ</w:t>
      </w:r>
      <w:proofErr w:type="gramEnd"/>
      <w:r w:rsidRPr="00AB1A8C">
        <w:rPr>
          <w:iCs/>
          <w:lang w:val="ru-RU" w:eastAsia="ru-RU"/>
        </w:rPr>
        <w:t xml:space="preserve"> КУЛЬТУРЫ</w:t>
      </w:r>
    </w:p>
    <w:p w:rsidR="00AB1A8C" w:rsidRPr="00AB1A8C" w:rsidRDefault="00AB1A8C" w:rsidP="00AB1A8C">
      <w:pPr>
        <w:pStyle w:val="2"/>
        <w:spacing w:after="0" w:line="240" w:lineRule="auto"/>
        <w:rPr>
          <w:b/>
          <w:iCs/>
          <w:lang w:val="ru-RU" w:eastAsia="ru-RU"/>
        </w:rPr>
      </w:pPr>
    </w:p>
    <w:p w:rsidR="00AB1A8C" w:rsidRPr="00AB1A8C" w:rsidRDefault="00AB1A8C" w:rsidP="00AB1A8C">
      <w:pPr>
        <w:pStyle w:val="1"/>
        <w:tabs>
          <w:tab w:val="left" w:pos="6960"/>
        </w:tabs>
        <w:spacing w:before="0" w:after="0"/>
        <w:rPr>
          <w:rFonts w:ascii="Times New Roman" w:hAnsi="Times New Roman"/>
          <w:iCs/>
          <w:sz w:val="24"/>
          <w:szCs w:val="24"/>
          <w:lang w:val="ru-RU" w:eastAsia="ru-RU"/>
        </w:rPr>
      </w:pPr>
      <w:r w:rsidRPr="00AB1A8C">
        <w:rPr>
          <w:rFonts w:ascii="Times New Roman" w:hAnsi="Times New Roman"/>
          <w:iCs/>
          <w:sz w:val="24"/>
          <w:szCs w:val="24"/>
          <w:lang w:val="ru-RU" w:eastAsia="ru-RU"/>
        </w:rPr>
        <w:t xml:space="preserve">«ГОСУДАРСТВЕННЫЙ </w:t>
      </w:r>
    </w:p>
    <w:p w:rsidR="00AB1A8C" w:rsidRPr="00AB1A8C" w:rsidRDefault="00AB1A8C" w:rsidP="00AB1A8C">
      <w:pPr>
        <w:pStyle w:val="1"/>
        <w:tabs>
          <w:tab w:val="left" w:pos="6960"/>
        </w:tabs>
        <w:spacing w:before="0" w:after="0"/>
        <w:rPr>
          <w:rFonts w:ascii="Times New Roman" w:hAnsi="Times New Roman"/>
          <w:iCs/>
          <w:sz w:val="24"/>
          <w:szCs w:val="24"/>
          <w:lang w:val="ru-RU" w:eastAsia="ru-RU"/>
        </w:rPr>
      </w:pPr>
      <w:r w:rsidRPr="00AB1A8C">
        <w:rPr>
          <w:rFonts w:ascii="Times New Roman" w:hAnsi="Times New Roman"/>
          <w:iCs/>
          <w:sz w:val="24"/>
          <w:szCs w:val="24"/>
          <w:lang w:val="ru-RU" w:eastAsia="ru-RU"/>
        </w:rPr>
        <w:t xml:space="preserve">МУЗЕЙ-ЗАПОВЕДНИК                  </w:t>
      </w:r>
    </w:p>
    <w:p w:rsidR="00AB1A8C" w:rsidRPr="00AB1A8C" w:rsidRDefault="00AB1A8C" w:rsidP="00AB1A8C">
      <w:pPr>
        <w:pStyle w:val="1"/>
        <w:tabs>
          <w:tab w:val="left" w:pos="6960"/>
        </w:tabs>
        <w:spacing w:before="0" w:after="0"/>
        <w:rPr>
          <w:rFonts w:ascii="Times New Roman" w:hAnsi="Times New Roman"/>
          <w:b w:val="0"/>
          <w:sz w:val="24"/>
          <w:szCs w:val="24"/>
          <w:lang w:val="ru-RU" w:eastAsia="ru-RU"/>
        </w:rPr>
      </w:pPr>
      <w:r w:rsidRPr="00AB1A8C">
        <w:rPr>
          <w:rFonts w:ascii="Times New Roman" w:hAnsi="Times New Roman"/>
          <w:iCs/>
          <w:sz w:val="24"/>
          <w:szCs w:val="24"/>
          <w:lang w:val="ru-RU" w:eastAsia="ru-RU"/>
        </w:rPr>
        <w:t>Л.Н. ТОЛСТОГО</w:t>
      </w:r>
      <w:r w:rsidRPr="00AB1A8C">
        <w:rPr>
          <w:rFonts w:ascii="Times New Roman" w:hAnsi="Times New Roman"/>
          <w:b w:val="0"/>
          <w:sz w:val="24"/>
          <w:szCs w:val="24"/>
          <w:lang w:val="ru-RU" w:eastAsia="ru-RU"/>
        </w:rPr>
        <w:t>»</w:t>
      </w:r>
    </w:p>
    <w:p w:rsidR="00AB1A8C" w:rsidRPr="00AB1A8C" w:rsidRDefault="00AB1A8C" w:rsidP="00AB1A8C">
      <w:pPr>
        <w:tabs>
          <w:tab w:val="left" w:pos="2528"/>
        </w:tabs>
        <w:jc w:val="left"/>
        <w:rPr>
          <w:rFonts w:ascii="Times New Roman" w:hAnsi="Times New Roman"/>
          <w:iCs/>
          <w:sz w:val="24"/>
          <w:szCs w:val="24"/>
        </w:rPr>
      </w:pPr>
    </w:p>
    <w:p w:rsidR="00AB1A8C" w:rsidRPr="00AB1A8C" w:rsidRDefault="00AB1A8C" w:rsidP="00AB1A8C">
      <w:pPr>
        <w:tabs>
          <w:tab w:val="left" w:pos="6960"/>
        </w:tabs>
        <w:jc w:val="left"/>
        <w:rPr>
          <w:rFonts w:ascii="Times New Roman" w:hAnsi="Times New Roman"/>
          <w:i/>
          <w:sz w:val="24"/>
          <w:szCs w:val="24"/>
        </w:rPr>
      </w:pPr>
      <w:r w:rsidRPr="00AB1A8C">
        <w:rPr>
          <w:rFonts w:ascii="Times New Roman" w:hAnsi="Times New Roman"/>
          <w:i/>
          <w:sz w:val="24"/>
          <w:szCs w:val="24"/>
        </w:rPr>
        <w:t>119034, Москва, ул. Пречистенка, д.11/8</w:t>
      </w:r>
    </w:p>
    <w:p w:rsidR="00AB1A8C" w:rsidRPr="00AB1A8C" w:rsidRDefault="00AB1A8C" w:rsidP="00AB1A8C">
      <w:pPr>
        <w:pStyle w:val="3"/>
        <w:spacing w:before="0" w:after="0"/>
        <w:rPr>
          <w:rFonts w:ascii="Times New Roman" w:hAnsi="Times New Roman"/>
          <w:b w:val="0"/>
          <w:i/>
          <w:sz w:val="24"/>
          <w:szCs w:val="24"/>
          <w:lang w:val="ru-RU" w:eastAsia="ru-RU"/>
        </w:rPr>
      </w:pPr>
      <w:r w:rsidRPr="00AB1A8C">
        <w:rPr>
          <w:rFonts w:ascii="Times New Roman" w:hAnsi="Times New Roman"/>
          <w:b w:val="0"/>
          <w:i/>
          <w:sz w:val="24"/>
          <w:szCs w:val="24"/>
          <w:lang w:val="ru-RU" w:eastAsia="ru-RU"/>
        </w:rPr>
        <w:t>Тел./факс (499) 766-93-28</w:t>
      </w:r>
    </w:p>
    <w:p w:rsidR="00AB1A8C" w:rsidRPr="00AB1A8C" w:rsidRDefault="00AB1A8C" w:rsidP="00AB1A8C">
      <w:pPr>
        <w:jc w:val="left"/>
        <w:rPr>
          <w:rFonts w:ascii="Times New Roman" w:hAnsi="Times New Roman"/>
          <w:sz w:val="24"/>
          <w:szCs w:val="24"/>
        </w:rPr>
      </w:pPr>
      <w:r w:rsidRPr="00AB1A8C">
        <w:rPr>
          <w:rFonts w:ascii="Times New Roman" w:hAnsi="Times New Roman"/>
          <w:b/>
          <w:sz w:val="24"/>
          <w:szCs w:val="24"/>
        </w:rPr>
        <w:t>ИНН</w:t>
      </w:r>
      <w:r w:rsidRPr="00AB1A8C">
        <w:rPr>
          <w:rFonts w:ascii="Times New Roman" w:hAnsi="Times New Roman"/>
          <w:sz w:val="24"/>
          <w:szCs w:val="24"/>
        </w:rPr>
        <w:t xml:space="preserve"> 7704024716 </w:t>
      </w:r>
      <w:r w:rsidRPr="00AB1A8C">
        <w:rPr>
          <w:rFonts w:ascii="Times New Roman" w:hAnsi="Times New Roman"/>
          <w:b/>
          <w:sz w:val="24"/>
          <w:szCs w:val="24"/>
        </w:rPr>
        <w:t>КПП</w:t>
      </w:r>
      <w:r w:rsidRPr="00AB1A8C">
        <w:rPr>
          <w:rFonts w:ascii="Times New Roman" w:hAnsi="Times New Roman"/>
          <w:sz w:val="24"/>
          <w:szCs w:val="24"/>
        </w:rPr>
        <w:t xml:space="preserve"> 770401001</w:t>
      </w:r>
    </w:p>
    <w:p w:rsidR="00AB1A8C" w:rsidRPr="00AB1A8C" w:rsidRDefault="00AB1A8C" w:rsidP="00AB1A8C">
      <w:pPr>
        <w:jc w:val="left"/>
        <w:rPr>
          <w:rFonts w:ascii="Times New Roman" w:hAnsi="Times New Roman"/>
          <w:sz w:val="24"/>
          <w:szCs w:val="24"/>
        </w:rPr>
      </w:pPr>
      <w:r w:rsidRPr="00AB1A8C">
        <w:rPr>
          <w:rFonts w:ascii="Times New Roman" w:hAnsi="Times New Roman"/>
          <w:b/>
          <w:sz w:val="24"/>
          <w:szCs w:val="24"/>
        </w:rPr>
        <w:t>ОГРН</w:t>
      </w:r>
      <w:r w:rsidRPr="00AB1A8C">
        <w:rPr>
          <w:rFonts w:ascii="Times New Roman" w:hAnsi="Times New Roman"/>
          <w:sz w:val="24"/>
          <w:szCs w:val="24"/>
        </w:rPr>
        <w:t xml:space="preserve"> 1027739921021 </w:t>
      </w:r>
      <w:r w:rsidRPr="00AB1A8C">
        <w:rPr>
          <w:rFonts w:ascii="Times New Roman" w:hAnsi="Times New Roman"/>
          <w:b/>
          <w:sz w:val="24"/>
          <w:szCs w:val="24"/>
        </w:rPr>
        <w:t>ОКТМО</w:t>
      </w:r>
      <w:r w:rsidRPr="00AB1A8C">
        <w:rPr>
          <w:rFonts w:ascii="Times New Roman" w:hAnsi="Times New Roman"/>
          <w:sz w:val="24"/>
          <w:szCs w:val="24"/>
        </w:rPr>
        <w:t xml:space="preserve"> 45383000</w:t>
      </w:r>
    </w:p>
    <w:p w:rsidR="00AB1A8C" w:rsidRPr="008C4B7C" w:rsidRDefault="00AB1A8C" w:rsidP="00AB1A8C">
      <w:pPr>
        <w:tabs>
          <w:tab w:val="left" w:pos="6960"/>
        </w:tabs>
        <w:jc w:val="left"/>
        <w:rPr>
          <w:rFonts w:ascii="Times New Roman" w:hAnsi="Times New Roman"/>
          <w:i/>
          <w:sz w:val="24"/>
          <w:szCs w:val="24"/>
          <w:lang w:val="en-US"/>
        </w:rPr>
      </w:pPr>
      <w:r w:rsidRPr="00AB1A8C">
        <w:rPr>
          <w:rFonts w:ascii="Times New Roman" w:hAnsi="Times New Roman"/>
          <w:i/>
          <w:sz w:val="24"/>
          <w:szCs w:val="24"/>
          <w:lang w:val="en-US"/>
        </w:rPr>
        <w:t>e</w:t>
      </w:r>
      <w:r w:rsidRPr="008C4B7C">
        <w:rPr>
          <w:rFonts w:ascii="Times New Roman" w:hAnsi="Times New Roman"/>
          <w:i/>
          <w:sz w:val="24"/>
          <w:szCs w:val="24"/>
          <w:lang w:val="en-US"/>
        </w:rPr>
        <w:t>-</w:t>
      </w:r>
      <w:r w:rsidRPr="00AB1A8C">
        <w:rPr>
          <w:rFonts w:ascii="Times New Roman" w:hAnsi="Times New Roman"/>
          <w:i/>
          <w:sz w:val="24"/>
          <w:szCs w:val="24"/>
          <w:lang w:val="en-US"/>
        </w:rPr>
        <w:t>mail</w:t>
      </w:r>
      <w:r w:rsidRPr="008C4B7C">
        <w:rPr>
          <w:rFonts w:ascii="Times New Roman" w:hAnsi="Times New Roman"/>
          <w:i/>
          <w:sz w:val="24"/>
          <w:szCs w:val="24"/>
          <w:lang w:val="en-US"/>
        </w:rPr>
        <w:t xml:space="preserve">: </w:t>
      </w:r>
      <w:hyperlink r:id="rId5" w:history="1">
        <w:r w:rsidRPr="00AB1A8C">
          <w:rPr>
            <w:rStyle w:val="a3"/>
            <w:i/>
            <w:sz w:val="24"/>
            <w:szCs w:val="24"/>
            <w:lang w:val="en-US"/>
          </w:rPr>
          <w:t>info</w:t>
        </w:r>
        <w:r w:rsidRPr="008C4B7C">
          <w:rPr>
            <w:rStyle w:val="a3"/>
            <w:i/>
            <w:sz w:val="24"/>
            <w:szCs w:val="24"/>
            <w:lang w:val="en-US"/>
          </w:rPr>
          <w:t>@</w:t>
        </w:r>
        <w:r w:rsidRPr="00AB1A8C">
          <w:rPr>
            <w:rStyle w:val="a3"/>
            <w:i/>
            <w:sz w:val="24"/>
            <w:szCs w:val="24"/>
            <w:lang w:val="en-US"/>
          </w:rPr>
          <w:t>tolstoymuseum</w:t>
        </w:r>
        <w:r w:rsidRPr="008C4B7C">
          <w:rPr>
            <w:rStyle w:val="a3"/>
            <w:i/>
            <w:sz w:val="24"/>
            <w:szCs w:val="24"/>
            <w:lang w:val="en-US"/>
          </w:rPr>
          <w:t>.</w:t>
        </w:r>
        <w:r w:rsidRPr="00AB1A8C">
          <w:rPr>
            <w:rStyle w:val="a3"/>
            <w:i/>
            <w:sz w:val="24"/>
            <w:szCs w:val="24"/>
            <w:lang w:val="en-US"/>
          </w:rPr>
          <w:t>ru</w:t>
        </w:r>
      </w:hyperlink>
    </w:p>
    <w:p w:rsidR="00AB1A8C" w:rsidRPr="008C4B7C" w:rsidRDefault="00AB1A8C" w:rsidP="00AB1A8C">
      <w:pPr>
        <w:tabs>
          <w:tab w:val="left" w:pos="6960"/>
        </w:tabs>
        <w:jc w:val="left"/>
        <w:rPr>
          <w:rFonts w:ascii="Times New Roman" w:hAnsi="Times New Roman"/>
          <w:i/>
          <w:sz w:val="24"/>
          <w:szCs w:val="24"/>
          <w:lang w:val="en-US"/>
        </w:rPr>
      </w:pPr>
    </w:p>
    <w:p w:rsidR="00AB1A8C" w:rsidRPr="00AB1A8C" w:rsidRDefault="008C4B7C" w:rsidP="00AB1A8C">
      <w:pPr>
        <w:tabs>
          <w:tab w:val="left" w:pos="6960"/>
        </w:tabs>
        <w:jc w:val="left"/>
        <w:rPr>
          <w:rFonts w:ascii="Times New Roman" w:hAnsi="Times New Roman"/>
          <w:i/>
          <w:sz w:val="24"/>
          <w:szCs w:val="24"/>
        </w:rPr>
      </w:pPr>
      <w:r w:rsidRPr="008C4B7C">
        <w:rPr>
          <w:rFonts w:ascii="Times New Roman" w:hAnsi="Times New Roman"/>
          <w:i/>
          <w:sz w:val="24"/>
          <w:szCs w:val="24"/>
          <w:lang w:val="en-US"/>
        </w:rPr>
        <w:t>1</w:t>
      </w:r>
      <w:r>
        <w:rPr>
          <w:rFonts w:ascii="Times New Roman" w:hAnsi="Times New Roman"/>
          <w:i/>
          <w:sz w:val="24"/>
          <w:szCs w:val="24"/>
        </w:rPr>
        <w:t>2.05.</w:t>
      </w:r>
      <w:r w:rsidR="00AB1A8C" w:rsidRPr="008C4B7C">
        <w:rPr>
          <w:rFonts w:ascii="Times New Roman" w:hAnsi="Times New Roman"/>
          <w:i/>
          <w:sz w:val="24"/>
          <w:szCs w:val="24"/>
          <w:lang w:val="en-US"/>
        </w:rPr>
        <w:t>2026</w:t>
      </w:r>
      <w:r w:rsidR="00AB1A8C" w:rsidRPr="00AB1A8C">
        <w:rPr>
          <w:rFonts w:ascii="Times New Roman" w:hAnsi="Times New Roman"/>
          <w:i/>
          <w:sz w:val="24"/>
          <w:szCs w:val="24"/>
        </w:rPr>
        <w:t>г</w:t>
      </w:r>
      <w:r w:rsidR="00AB1A8C" w:rsidRPr="008C4B7C">
        <w:rPr>
          <w:rFonts w:ascii="Times New Roman" w:hAnsi="Times New Roman"/>
          <w:i/>
          <w:sz w:val="24"/>
          <w:szCs w:val="24"/>
          <w:lang w:val="en-US"/>
        </w:rPr>
        <w:t xml:space="preserve">. </w:t>
      </w:r>
      <w:r w:rsidR="00AB1A8C" w:rsidRPr="00AB1A8C">
        <w:rPr>
          <w:rFonts w:ascii="Times New Roman" w:hAnsi="Times New Roman"/>
          <w:i/>
          <w:sz w:val="24"/>
          <w:szCs w:val="24"/>
        </w:rPr>
        <w:t>№ 1.</w:t>
      </w:r>
      <w:r>
        <w:rPr>
          <w:rFonts w:ascii="Times New Roman" w:hAnsi="Times New Roman"/>
          <w:i/>
          <w:sz w:val="24"/>
          <w:szCs w:val="24"/>
        </w:rPr>
        <w:t>4/390</w:t>
      </w:r>
      <w:bookmarkStart w:id="0" w:name="_GoBack"/>
      <w:bookmarkEnd w:id="0"/>
    </w:p>
    <w:p w:rsidR="00AB1A8C" w:rsidRPr="00AB1A8C" w:rsidRDefault="00AB1A8C" w:rsidP="00AB1A8C">
      <w:pPr>
        <w:keepNext/>
        <w:widowControl w:val="0"/>
        <w:jc w:val="left"/>
        <w:rPr>
          <w:rFonts w:ascii="Times New Roman" w:hAnsi="Times New Roman"/>
          <w:i/>
          <w:sz w:val="24"/>
          <w:szCs w:val="24"/>
        </w:rPr>
      </w:pPr>
    </w:p>
    <w:p w:rsidR="00AB1A8C" w:rsidRPr="00AB1A8C" w:rsidRDefault="00AB1A8C" w:rsidP="00AB1A8C">
      <w:pPr>
        <w:jc w:val="left"/>
        <w:rPr>
          <w:rFonts w:ascii="Times New Roman" w:hAnsi="Times New Roman"/>
          <w:i/>
          <w:sz w:val="24"/>
          <w:szCs w:val="24"/>
        </w:rPr>
      </w:pPr>
      <w:r w:rsidRPr="00AB1A8C">
        <w:rPr>
          <w:rFonts w:ascii="Times New Roman" w:hAnsi="Times New Roman"/>
          <w:i/>
          <w:sz w:val="24"/>
          <w:szCs w:val="24"/>
        </w:rPr>
        <w:t>На №_________________________</w:t>
      </w:r>
    </w:p>
    <w:p w:rsidR="00AB1A8C" w:rsidRDefault="00AB1A8C" w:rsidP="00AB1A8C">
      <w:pPr>
        <w:jc w:val="left"/>
        <w:rPr>
          <w:i/>
          <w:sz w:val="26"/>
          <w:szCs w:val="26"/>
        </w:rPr>
      </w:pPr>
    </w:p>
    <w:p w:rsidR="00AB1A8C" w:rsidRDefault="00AB1A8C" w:rsidP="00AB1A8C">
      <w:pPr>
        <w:jc w:val="left"/>
        <w:rPr>
          <w:rFonts w:ascii="Times New Roman" w:hAnsi="Times New Roman"/>
        </w:rPr>
      </w:pPr>
    </w:p>
    <w:p w:rsidR="00385468" w:rsidRDefault="00385468" w:rsidP="00295A69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60AE2DCC" wp14:editId="151FC7A6">
            <wp:extent cx="1256030" cy="55689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1256030" cy="55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468" w:rsidRPr="00AB1A8C" w:rsidRDefault="00385468" w:rsidP="00295A69">
      <w:pPr>
        <w:ind w:firstLine="709"/>
        <w:rPr>
          <w:rFonts w:ascii="Times New Roman" w:hAnsi="Times New Roman"/>
          <w:sz w:val="24"/>
          <w:szCs w:val="24"/>
        </w:rPr>
      </w:pPr>
      <w:r w:rsidRPr="00AB1A8C">
        <w:rPr>
          <w:rFonts w:ascii="Times New Roman" w:hAnsi="Times New Roman"/>
          <w:sz w:val="24"/>
          <w:szCs w:val="24"/>
        </w:rPr>
        <w:t xml:space="preserve">ФЕДЕРАЛЬНОЕ ГОСУДАРСТВЕННОЕ БЮДЖЕТНОЕ УЧРЕЖДЕНИЕ </w:t>
      </w:r>
      <w:r w:rsidR="008C4B7C">
        <w:rPr>
          <w:rFonts w:ascii="Times New Roman" w:hAnsi="Times New Roman"/>
          <w:sz w:val="24"/>
          <w:szCs w:val="24"/>
        </w:rPr>
        <w:t xml:space="preserve">              </w:t>
      </w:r>
      <w:r w:rsidRPr="00AB1A8C">
        <w:rPr>
          <w:rFonts w:ascii="Times New Roman" w:hAnsi="Times New Roman"/>
          <w:sz w:val="24"/>
          <w:szCs w:val="24"/>
        </w:rPr>
        <w:t>КУЛЬТУРЫ</w:t>
      </w:r>
    </w:p>
    <w:p w:rsidR="00385468" w:rsidRPr="00AB1A8C" w:rsidRDefault="00385468" w:rsidP="00295A69">
      <w:pPr>
        <w:ind w:firstLine="709"/>
        <w:rPr>
          <w:rFonts w:ascii="Times New Roman" w:hAnsi="Times New Roman"/>
          <w:b/>
          <w:sz w:val="24"/>
          <w:szCs w:val="24"/>
        </w:rPr>
      </w:pPr>
    </w:p>
    <w:p w:rsidR="00385468" w:rsidRPr="00AB1A8C" w:rsidRDefault="00385468" w:rsidP="008C4B7C">
      <w:pPr>
        <w:keepNext/>
        <w:tabs>
          <w:tab w:val="left" w:pos="6960"/>
        </w:tabs>
        <w:outlineLvl w:val="0"/>
        <w:rPr>
          <w:rFonts w:ascii="Times New Roman" w:hAnsi="Times New Roman"/>
          <w:sz w:val="24"/>
          <w:szCs w:val="24"/>
        </w:rPr>
      </w:pPr>
      <w:r w:rsidRPr="00AB1A8C">
        <w:rPr>
          <w:rFonts w:ascii="Times New Roman" w:hAnsi="Times New Roman"/>
          <w:b/>
          <w:sz w:val="24"/>
          <w:szCs w:val="24"/>
        </w:rPr>
        <w:t>«ГОСУДАРСТВЕННЫЙ МУЗЕЙ</w:t>
      </w:r>
      <w:r w:rsidR="009A34A1" w:rsidRPr="00AB1A8C">
        <w:rPr>
          <w:rFonts w:ascii="Times New Roman" w:hAnsi="Times New Roman"/>
          <w:b/>
          <w:sz w:val="24"/>
          <w:szCs w:val="24"/>
        </w:rPr>
        <w:t>-</w:t>
      </w:r>
      <w:r w:rsidR="009A34A1" w:rsidRPr="00AB1A8C">
        <w:rPr>
          <w:rFonts w:ascii="Times New Roman" w:hAnsi="Times New Roman"/>
          <w:b/>
          <w:color w:val="auto"/>
          <w:sz w:val="24"/>
          <w:szCs w:val="24"/>
        </w:rPr>
        <w:t>ЗАПОВЕДНИК</w:t>
      </w:r>
      <w:r w:rsidRPr="00AB1A8C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AB1A8C">
        <w:rPr>
          <w:rFonts w:ascii="Times New Roman" w:hAnsi="Times New Roman"/>
          <w:b/>
          <w:sz w:val="24"/>
          <w:szCs w:val="24"/>
        </w:rPr>
        <w:t>Л.</w:t>
      </w:r>
      <w:r w:rsidR="006A47C0" w:rsidRPr="00AB1A8C">
        <w:rPr>
          <w:rFonts w:ascii="Times New Roman" w:hAnsi="Times New Roman"/>
          <w:b/>
          <w:sz w:val="24"/>
          <w:szCs w:val="24"/>
        </w:rPr>
        <w:t xml:space="preserve"> </w:t>
      </w:r>
      <w:r w:rsidRPr="00AB1A8C">
        <w:rPr>
          <w:rFonts w:ascii="Times New Roman" w:hAnsi="Times New Roman"/>
          <w:b/>
          <w:sz w:val="24"/>
          <w:szCs w:val="24"/>
        </w:rPr>
        <w:t>Н. ТОЛСТОГО</w:t>
      </w:r>
      <w:r w:rsidRPr="00AB1A8C">
        <w:rPr>
          <w:rFonts w:ascii="Times New Roman" w:hAnsi="Times New Roman"/>
          <w:sz w:val="24"/>
          <w:szCs w:val="24"/>
        </w:rPr>
        <w:t>»</w:t>
      </w:r>
    </w:p>
    <w:p w:rsidR="00385468" w:rsidRPr="00AB1A8C" w:rsidRDefault="00385468" w:rsidP="00295A69">
      <w:pPr>
        <w:keepNext/>
        <w:tabs>
          <w:tab w:val="left" w:pos="6960"/>
        </w:tabs>
        <w:ind w:firstLine="709"/>
        <w:outlineLvl w:val="0"/>
        <w:rPr>
          <w:rFonts w:ascii="Times New Roman" w:hAnsi="Times New Roman"/>
          <w:sz w:val="24"/>
          <w:szCs w:val="24"/>
        </w:rPr>
      </w:pPr>
    </w:p>
    <w:p w:rsidR="001A07EC" w:rsidRPr="00AB1A8C" w:rsidRDefault="001A07EC" w:rsidP="001A07EC">
      <w:pPr>
        <w:ind w:firstLine="709"/>
        <w:rPr>
          <w:rFonts w:ascii="Times New Roman" w:hAnsi="Times New Roman"/>
          <w:b/>
          <w:sz w:val="24"/>
          <w:szCs w:val="24"/>
        </w:rPr>
      </w:pPr>
      <w:r w:rsidRPr="00AB1A8C">
        <w:rPr>
          <w:noProof/>
          <w:sz w:val="24"/>
          <w:szCs w:val="24"/>
        </w:rPr>
        <mc:AlternateContent>
          <mc:Choice Requires="wps">
            <w:drawing>
              <wp:inline distT="0" distB="0" distL="0" distR="0" wp14:anchorId="410D1754" wp14:editId="147C878D">
                <wp:extent cx="304800" cy="304800"/>
                <wp:effectExtent l="0" t="0" r="0" b="0"/>
                <wp:docPr id="3" name="AutoShape 3" descr="C:\Users\prokopchuk.u\Desktop\%D0%BB%D0%BE%D0%B3%D0%BE%D1%82%D0%B8%D0%BF %D0%B8%D0%BC%D0%BB%D0%B8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061DF0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" filled="f" stroked="f">
                <o:lock v:ext="edit" aspectratio="t"/>
                <w10:anchorlock/>
              </v:rect>
            </w:pict>
          </mc:Fallback>
        </mc:AlternateContent>
      </w:r>
      <w:r w:rsidRPr="00AB1A8C">
        <w:rPr>
          <w:noProof/>
          <w:sz w:val="24"/>
          <w:szCs w:val="24"/>
        </w:rPr>
        <w:drawing>
          <wp:inline distT="0" distB="0" distL="0" distR="0" wp14:anchorId="55C203F0" wp14:editId="0F1DFD4F">
            <wp:extent cx="1292400" cy="1292400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400" cy="129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07EC" w:rsidRPr="00AB1A8C" w:rsidRDefault="001A07EC" w:rsidP="001A07EC">
      <w:pPr>
        <w:ind w:firstLine="709"/>
        <w:rPr>
          <w:rFonts w:ascii="Times New Roman" w:hAnsi="Times New Roman"/>
          <w:b/>
          <w:sz w:val="24"/>
          <w:szCs w:val="24"/>
          <w:highlight w:val="white"/>
        </w:rPr>
      </w:pPr>
      <w:r w:rsidRPr="00AB1A8C">
        <w:rPr>
          <w:rFonts w:ascii="Times New Roman" w:hAnsi="Times New Roman"/>
          <w:sz w:val="24"/>
          <w:szCs w:val="24"/>
        </w:rPr>
        <w:t>ФЕДЕРАЛЬНОЕ ГОСУДАРСТВЕННОЕ БЮДЖЕТНОЕ УЧРЕЖДЕНИЕ НАУКИ</w:t>
      </w:r>
    </w:p>
    <w:p w:rsidR="001A07EC" w:rsidRPr="00AB1A8C" w:rsidRDefault="001A07EC" w:rsidP="001A07EC">
      <w:pPr>
        <w:keepNext/>
        <w:tabs>
          <w:tab w:val="left" w:pos="6960"/>
        </w:tabs>
        <w:outlineLvl w:val="0"/>
        <w:rPr>
          <w:rFonts w:ascii="Times New Roman" w:hAnsi="Times New Roman"/>
          <w:sz w:val="24"/>
          <w:szCs w:val="24"/>
        </w:rPr>
      </w:pPr>
    </w:p>
    <w:p w:rsidR="001A07EC" w:rsidRPr="00AB1A8C" w:rsidRDefault="001A07EC" w:rsidP="001A07EC">
      <w:pPr>
        <w:jc w:val="both"/>
        <w:rPr>
          <w:rFonts w:ascii="Times New Roman" w:hAnsi="Times New Roman"/>
          <w:b/>
          <w:sz w:val="24"/>
          <w:szCs w:val="24"/>
          <w:highlight w:val="white"/>
        </w:rPr>
      </w:pPr>
      <w:r w:rsidRPr="00AB1A8C">
        <w:rPr>
          <w:rFonts w:ascii="Times New Roman" w:hAnsi="Times New Roman"/>
          <w:b/>
          <w:sz w:val="24"/>
          <w:szCs w:val="24"/>
          <w:highlight w:val="white"/>
        </w:rPr>
        <w:t>ИНСТИТУТ МИРОВОЙ ЛИТЕРАТУРЫ им. А. М. ГОРЬКОГО РАН</w:t>
      </w:r>
    </w:p>
    <w:p w:rsidR="001A07EC" w:rsidRPr="00AB1A8C" w:rsidRDefault="001A07EC" w:rsidP="001A07EC">
      <w:pPr>
        <w:keepNext/>
        <w:tabs>
          <w:tab w:val="left" w:pos="6960"/>
        </w:tabs>
        <w:outlineLvl w:val="0"/>
        <w:rPr>
          <w:rFonts w:ascii="Times New Roman" w:hAnsi="Times New Roman"/>
          <w:sz w:val="24"/>
          <w:szCs w:val="24"/>
        </w:rPr>
      </w:pPr>
      <w:r w:rsidRPr="00AB1A8C">
        <w:rPr>
          <w:rFonts w:ascii="Times New Roman" w:hAnsi="Times New Roman"/>
          <w:sz w:val="24"/>
          <w:szCs w:val="24"/>
        </w:rPr>
        <w:t xml:space="preserve">                   </w:t>
      </w:r>
      <w:r w:rsidRPr="00AB1A8C">
        <w:rPr>
          <w:noProof/>
          <w:sz w:val="24"/>
          <w:szCs w:val="24"/>
        </w:rPr>
        <w:drawing>
          <wp:inline distT="0" distB="0" distL="0" distR="0" wp14:anchorId="25E09F1D" wp14:editId="3544D874">
            <wp:extent cx="864000" cy="104783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64000" cy="104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07EC" w:rsidRPr="00AB1A8C" w:rsidRDefault="001A07EC" w:rsidP="001A07EC">
      <w:pPr>
        <w:keepNext/>
        <w:tabs>
          <w:tab w:val="left" w:pos="6960"/>
        </w:tabs>
        <w:outlineLvl w:val="0"/>
        <w:rPr>
          <w:rFonts w:ascii="Times New Roman" w:hAnsi="Times New Roman"/>
          <w:sz w:val="24"/>
          <w:szCs w:val="24"/>
        </w:rPr>
      </w:pPr>
      <w:r w:rsidRPr="00AB1A8C">
        <w:rPr>
          <w:rFonts w:ascii="Times New Roman" w:hAnsi="Times New Roman"/>
          <w:sz w:val="24"/>
          <w:szCs w:val="24"/>
        </w:rPr>
        <w:t xml:space="preserve">ФЕДЕРАЛЬНОЕ ГОСУДАРСТВЕННОЕ БЮДЖЕТНОЕ </w:t>
      </w:r>
    </w:p>
    <w:p w:rsidR="001A07EC" w:rsidRPr="00AB1A8C" w:rsidRDefault="001A07EC" w:rsidP="001A07EC">
      <w:pPr>
        <w:keepNext/>
        <w:tabs>
          <w:tab w:val="left" w:pos="6960"/>
        </w:tabs>
        <w:outlineLvl w:val="0"/>
        <w:rPr>
          <w:rFonts w:ascii="Times New Roman" w:hAnsi="Times New Roman"/>
          <w:sz w:val="24"/>
          <w:szCs w:val="24"/>
        </w:rPr>
      </w:pPr>
      <w:r w:rsidRPr="00AB1A8C">
        <w:rPr>
          <w:rFonts w:ascii="Times New Roman" w:hAnsi="Times New Roman"/>
          <w:sz w:val="24"/>
          <w:szCs w:val="24"/>
        </w:rPr>
        <w:t>УЧРЕЖДЕНИЕ НАУКИ</w:t>
      </w:r>
    </w:p>
    <w:p w:rsidR="001A07EC" w:rsidRPr="00AB1A8C" w:rsidRDefault="001A07EC" w:rsidP="001A07EC">
      <w:pPr>
        <w:keepNext/>
        <w:tabs>
          <w:tab w:val="left" w:pos="6960"/>
        </w:tabs>
        <w:outlineLvl w:val="0"/>
        <w:rPr>
          <w:rFonts w:ascii="Times New Roman" w:hAnsi="Times New Roman"/>
          <w:sz w:val="24"/>
          <w:szCs w:val="24"/>
        </w:rPr>
      </w:pPr>
    </w:p>
    <w:p w:rsidR="001A07EC" w:rsidRPr="00AB1A8C" w:rsidRDefault="001A07EC" w:rsidP="001A07EC">
      <w:pPr>
        <w:keepNext/>
        <w:tabs>
          <w:tab w:val="left" w:pos="6960"/>
        </w:tabs>
        <w:spacing w:line="36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AB1A8C">
        <w:rPr>
          <w:rFonts w:ascii="Times New Roman" w:hAnsi="Times New Roman"/>
          <w:b/>
          <w:sz w:val="24"/>
          <w:szCs w:val="24"/>
        </w:rPr>
        <w:t>ИНСТИТУТ ФИЛОСОФИИ РАН</w:t>
      </w:r>
    </w:p>
    <w:p w:rsidR="001A07EC" w:rsidRDefault="001A07EC" w:rsidP="00295A69">
      <w:pPr>
        <w:ind w:firstLine="709"/>
        <w:rPr>
          <w:rFonts w:ascii="Times New Roman" w:hAnsi="Times New Roman"/>
          <w:b/>
          <w:sz w:val="28"/>
          <w:highlight w:val="white"/>
        </w:rPr>
      </w:pPr>
    </w:p>
    <w:p w:rsidR="001A07EC" w:rsidRDefault="001A07EC" w:rsidP="00295A69">
      <w:pPr>
        <w:ind w:firstLine="709"/>
        <w:rPr>
          <w:rFonts w:ascii="Times New Roman" w:hAnsi="Times New Roman"/>
          <w:b/>
          <w:sz w:val="28"/>
          <w:highlight w:val="white"/>
        </w:rPr>
      </w:pPr>
    </w:p>
    <w:p w:rsidR="001A07EC" w:rsidRDefault="001A07EC" w:rsidP="00295A69">
      <w:pPr>
        <w:ind w:firstLine="709"/>
        <w:rPr>
          <w:rFonts w:ascii="Times New Roman" w:hAnsi="Times New Roman"/>
          <w:b/>
          <w:sz w:val="28"/>
          <w:highlight w:val="white"/>
        </w:rPr>
      </w:pPr>
    </w:p>
    <w:p w:rsidR="00385468" w:rsidRDefault="00385468" w:rsidP="00295A69">
      <w:pPr>
        <w:ind w:firstLine="709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ИНФОРМАЦИОННОЕ ПИСЬМО</w:t>
      </w:r>
    </w:p>
    <w:p w:rsidR="00385468" w:rsidRDefault="00385468" w:rsidP="00295A69">
      <w:pPr>
        <w:ind w:firstLine="709"/>
        <w:rPr>
          <w:rFonts w:ascii="Times New Roman" w:hAnsi="Times New Roman"/>
          <w:sz w:val="28"/>
          <w:highlight w:val="white"/>
        </w:rPr>
      </w:pPr>
    </w:p>
    <w:p w:rsidR="00385468" w:rsidRDefault="00385468" w:rsidP="00295A69">
      <w:pPr>
        <w:ind w:firstLine="709"/>
        <w:rPr>
          <w:rFonts w:ascii="Times New Roman" w:hAnsi="Times New Roman"/>
          <w:b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Уважаемые коллеги!</w:t>
      </w:r>
    </w:p>
    <w:p w:rsidR="007E158E" w:rsidRDefault="007E158E" w:rsidP="00295A69">
      <w:pPr>
        <w:ind w:firstLine="709"/>
        <w:rPr>
          <w:rFonts w:ascii="Times New Roman" w:hAnsi="Times New Roman"/>
          <w:b/>
          <w:sz w:val="28"/>
          <w:highlight w:val="white"/>
        </w:rPr>
      </w:pPr>
    </w:p>
    <w:p w:rsidR="00385468" w:rsidRDefault="007E158E" w:rsidP="007E158E">
      <w:pPr>
        <w:spacing w:line="36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Г</w:t>
      </w:r>
      <w:r w:rsidR="00385468">
        <w:rPr>
          <w:rFonts w:ascii="Times New Roman" w:hAnsi="Times New Roman"/>
          <w:sz w:val="28"/>
          <w:highlight w:val="white"/>
        </w:rPr>
        <w:t>осударственный музей</w:t>
      </w:r>
      <w:r w:rsidR="005A16C3">
        <w:rPr>
          <w:rFonts w:ascii="Times New Roman" w:hAnsi="Times New Roman"/>
          <w:sz w:val="28"/>
          <w:highlight w:val="white"/>
        </w:rPr>
        <w:t>-заповедник</w:t>
      </w:r>
      <w:r w:rsidR="00385468">
        <w:rPr>
          <w:rFonts w:ascii="Times New Roman" w:hAnsi="Times New Roman"/>
          <w:sz w:val="28"/>
          <w:highlight w:val="white"/>
        </w:rPr>
        <w:t xml:space="preserve"> Л.</w:t>
      </w:r>
      <w:r w:rsidR="009A34A1">
        <w:rPr>
          <w:rFonts w:ascii="Times New Roman" w:hAnsi="Times New Roman"/>
          <w:sz w:val="28"/>
          <w:highlight w:val="white"/>
        </w:rPr>
        <w:t> Н. </w:t>
      </w:r>
      <w:r w:rsidR="00385468">
        <w:rPr>
          <w:rFonts w:ascii="Times New Roman" w:hAnsi="Times New Roman"/>
          <w:sz w:val="28"/>
          <w:highlight w:val="white"/>
        </w:rPr>
        <w:t>Толстого</w:t>
      </w:r>
      <w:r w:rsidR="00794B21">
        <w:rPr>
          <w:rFonts w:ascii="Times New Roman" w:hAnsi="Times New Roman"/>
          <w:sz w:val="28"/>
          <w:highlight w:val="white"/>
        </w:rPr>
        <w:t>, И</w:t>
      </w:r>
      <w:r w:rsidR="00E17963">
        <w:rPr>
          <w:rFonts w:ascii="Times New Roman" w:hAnsi="Times New Roman"/>
          <w:sz w:val="28"/>
          <w:highlight w:val="white"/>
        </w:rPr>
        <w:t>нститут мировой литературы</w:t>
      </w:r>
      <w:r w:rsidR="00794B21">
        <w:rPr>
          <w:rFonts w:ascii="Times New Roman" w:hAnsi="Times New Roman"/>
          <w:sz w:val="28"/>
          <w:highlight w:val="white"/>
        </w:rPr>
        <w:t xml:space="preserve"> им. А. М. Горького РАН и Институт философии РАН</w:t>
      </w:r>
      <w:r w:rsidR="00385468">
        <w:rPr>
          <w:rFonts w:ascii="Times New Roman" w:hAnsi="Times New Roman"/>
          <w:sz w:val="28"/>
          <w:highlight w:val="white"/>
        </w:rPr>
        <w:t xml:space="preserve"> приглаша</w:t>
      </w:r>
      <w:r w:rsidR="00794B21">
        <w:rPr>
          <w:rFonts w:ascii="Times New Roman" w:hAnsi="Times New Roman"/>
          <w:sz w:val="28"/>
          <w:highlight w:val="white"/>
        </w:rPr>
        <w:t>ю</w:t>
      </w:r>
      <w:r w:rsidR="00385468">
        <w:rPr>
          <w:rFonts w:ascii="Times New Roman" w:hAnsi="Times New Roman"/>
          <w:sz w:val="28"/>
          <w:highlight w:val="white"/>
        </w:rPr>
        <w:t>т вас принять участие в работе Всероссийской научной конференции «Толстовские чтения», приуроченной к 11</w:t>
      </w:r>
      <w:r w:rsidR="005A16C3">
        <w:rPr>
          <w:rFonts w:ascii="Times New Roman" w:hAnsi="Times New Roman"/>
          <w:sz w:val="28"/>
          <w:highlight w:val="white"/>
        </w:rPr>
        <w:t>6</w:t>
      </w:r>
      <w:r w:rsidR="00385468">
        <w:rPr>
          <w:rFonts w:ascii="Times New Roman" w:hAnsi="Times New Roman"/>
          <w:sz w:val="28"/>
          <w:highlight w:val="white"/>
        </w:rPr>
        <w:t>-й годовщине со дня смерти писателя.</w:t>
      </w:r>
    </w:p>
    <w:p w:rsidR="00385468" w:rsidRDefault="007E158E" w:rsidP="007E158E">
      <w:pPr>
        <w:spacing w:line="36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Д</w:t>
      </w:r>
      <w:r w:rsidR="00385468">
        <w:rPr>
          <w:rFonts w:ascii="Times New Roman" w:hAnsi="Times New Roman"/>
          <w:b/>
          <w:sz w:val="28"/>
          <w:highlight w:val="white"/>
        </w:rPr>
        <w:t>ата проведения конференции</w:t>
      </w:r>
      <w:r w:rsidR="009A34A1">
        <w:rPr>
          <w:rFonts w:ascii="Times New Roman" w:hAnsi="Times New Roman"/>
          <w:sz w:val="28"/>
          <w:highlight w:val="white"/>
        </w:rPr>
        <w:t xml:space="preserve">: </w:t>
      </w:r>
      <w:r w:rsidR="005A16C3">
        <w:rPr>
          <w:rFonts w:ascii="Times New Roman" w:hAnsi="Times New Roman"/>
          <w:sz w:val="28"/>
          <w:highlight w:val="white"/>
        </w:rPr>
        <w:t>19</w:t>
      </w:r>
      <w:r w:rsidR="009A34A1" w:rsidRPr="005A16C3">
        <w:rPr>
          <w:rFonts w:ascii="Times New Roman" w:hAnsi="Times New Roman"/>
          <w:color w:val="auto"/>
          <w:sz w:val="28"/>
        </w:rPr>
        <w:t>–2</w:t>
      </w:r>
      <w:r w:rsidR="005A16C3" w:rsidRPr="005A16C3">
        <w:rPr>
          <w:rFonts w:ascii="Times New Roman" w:hAnsi="Times New Roman"/>
          <w:color w:val="auto"/>
          <w:sz w:val="28"/>
        </w:rPr>
        <w:t>0</w:t>
      </w:r>
      <w:r w:rsidR="009A34A1" w:rsidRPr="005A16C3">
        <w:rPr>
          <w:rFonts w:ascii="Times New Roman" w:hAnsi="Times New Roman"/>
          <w:color w:val="auto"/>
          <w:sz w:val="28"/>
        </w:rPr>
        <w:t xml:space="preserve"> ноября 2026</w:t>
      </w:r>
      <w:r w:rsidR="00385468" w:rsidRPr="005A16C3">
        <w:rPr>
          <w:rFonts w:ascii="Times New Roman" w:hAnsi="Times New Roman"/>
          <w:color w:val="auto"/>
          <w:sz w:val="28"/>
        </w:rPr>
        <w:t xml:space="preserve"> </w:t>
      </w:r>
      <w:r w:rsidR="00385468">
        <w:rPr>
          <w:rFonts w:ascii="Times New Roman" w:hAnsi="Times New Roman"/>
          <w:sz w:val="28"/>
          <w:highlight w:val="white"/>
        </w:rPr>
        <w:t>года.</w:t>
      </w:r>
    </w:p>
    <w:p w:rsidR="00385468" w:rsidRDefault="00385468" w:rsidP="007E158E">
      <w:pPr>
        <w:spacing w:line="360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 xml:space="preserve">Место проведения конференции: </w:t>
      </w:r>
      <w:r>
        <w:rPr>
          <w:rFonts w:ascii="Times New Roman" w:hAnsi="Times New Roman"/>
          <w:sz w:val="28"/>
          <w:highlight w:val="white"/>
        </w:rPr>
        <w:t>Государственный музей</w:t>
      </w:r>
      <w:r w:rsidR="009A34A1">
        <w:rPr>
          <w:rFonts w:ascii="Times New Roman" w:hAnsi="Times New Roman"/>
          <w:sz w:val="28"/>
          <w:highlight w:val="white"/>
        </w:rPr>
        <w:t>-</w:t>
      </w:r>
      <w:r w:rsidR="009A34A1" w:rsidRPr="005A16C3">
        <w:rPr>
          <w:rFonts w:ascii="Times New Roman" w:hAnsi="Times New Roman"/>
          <w:color w:val="auto"/>
          <w:sz w:val="28"/>
        </w:rPr>
        <w:t>заповедник</w:t>
      </w:r>
      <w:r w:rsidRPr="005A16C3"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>Л.</w:t>
      </w:r>
      <w:r w:rsidR="009A34A1">
        <w:rPr>
          <w:rFonts w:ascii="Times New Roman" w:hAnsi="Times New Roman"/>
          <w:sz w:val="28"/>
          <w:highlight w:val="white"/>
        </w:rPr>
        <w:t> </w:t>
      </w:r>
      <w:r>
        <w:rPr>
          <w:rFonts w:ascii="Times New Roman" w:hAnsi="Times New Roman"/>
          <w:sz w:val="28"/>
          <w:highlight w:val="white"/>
        </w:rPr>
        <w:t>Н. Толстого (Москва, ул. Пречистенка, д. 11/8).</w:t>
      </w:r>
    </w:p>
    <w:p w:rsidR="00191C90" w:rsidRDefault="00191C90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</w:p>
    <w:p w:rsidR="00385468" w:rsidRDefault="00385468" w:rsidP="007E158E">
      <w:pPr>
        <w:spacing w:line="360" w:lineRule="auto"/>
        <w:ind w:firstLine="709"/>
        <w:jc w:val="both"/>
        <w:rPr>
          <w:rFonts w:ascii="Times New Roman" w:hAnsi="Times New Roman"/>
          <w:color w:val="2C2D2E"/>
          <w:sz w:val="28"/>
          <w:szCs w:val="28"/>
          <w:shd w:val="clear" w:color="auto" w:fill="FFFFFF"/>
        </w:rPr>
      </w:pPr>
      <w:r w:rsidRPr="007E158E">
        <w:rPr>
          <w:rFonts w:ascii="Times New Roman" w:hAnsi="Times New Roman"/>
          <w:b/>
          <w:sz w:val="28"/>
          <w:szCs w:val="28"/>
          <w:highlight w:val="white"/>
        </w:rPr>
        <w:t>Ведущая тема конференции:</w:t>
      </w:r>
      <w:r w:rsidRPr="007E158E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5A16C3" w:rsidRPr="007E158E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>«Эстетика Льва Толстого».</w:t>
      </w:r>
    </w:p>
    <w:p w:rsidR="0009447E" w:rsidRDefault="005A16C3" w:rsidP="0009447E">
      <w:pPr>
        <w:spacing w:line="360" w:lineRule="auto"/>
        <w:ind w:firstLine="709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Эстетические представления были неотъемлемой частью оригинальной мировоззренческой концепции русского писателя. Такие вопросы, как связь эстетического идеала с религиозно-нравственными основами, смысл и назначение литературного творчества, роль произведений литературы и искусства в формировании ценностных ориентиров личности и в объединении людей, заразительность истинного произведения искусства</w:t>
      </w:r>
      <w:r w:rsidR="00351E66">
        <w:rPr>
          <w:rFonts w:ascii="Times New Roman" w:hAnsi="Times New Roman"/>
          <w:color w:val="2C2D2E"/>
          <w:sz w:val="28"/>
          <w:szCs w:val="28"/>
        </w:rPr>
        <w:t>,</w:t>
      </w:r>
      <w:r w:rsidRPr="005A16C3">
        <w:rPr>
          <w:rFonts w:ascii="Times New Roman" w:hAnsi="Times New Roman"/>
          <w:color w:val="2C2D2E"/>
          <w:sz w:val="28"/>
          <w:szCs w:val="28"/>
        </w:rPr>
        <w:t xml:space="preserve"> получили отражение и в теоретических трактатах («Что такое искусство?»), и в статьях, посвященных конкретным вопросам и произведениям («О Шекспире и о драме», «Предисловие к сочинениям </w:t>
      </w:r>
      <w:proofErr w:type="spellStart"/>
      <w:r w:rsidRPr="005A16C3">
        <w:rPr>
          <w:rFonts w:ascii="Times New Roman" w:hAnsi="Times New Roman"/>
          <w:color w:val="2C2D2E"/>
          <w:sz w:val="28"/>
          <w:szCs w:val="28"/>
        </w:rPr>
        <w:t>Гюи</w:t>
      </w:r>
      <w:proofErr w:type="spellEnd"/>
      <w:r w:rsidRPr="005A16C3">
        <w:rPr>
          <w:rFonts w:ascii="Times New Roman" w:hAnsi="Times New Roman"/>
          <w:color w:val="2C2D2E"/>
          <w:sz w:val="28"/>
          <w:szCs w:val="28"/>
        </w:rPr>
        <w:t xml:space="preserve"> де Мопассана» и др.). В дневниках, письмах </w:t>
      </w:r>
      <w:r w:rsidR="00351E66">
        <w:rPr>
          <w:rFonts w:ascii="Times New Roman" w:hAnsi="Times New Roman"/>
          <w:color w:val="2C2D2E"/>
          <w:sz w:val="28"/>
          <w:szCs w:val="28"/>
        </w:rPr>
        <w:t xml:space="preserve">Л. Н. </w:t>
      </w:r>
      <w:r w:rsidRPr="005A16C3">
        <w:rPr>
          <w:rFonts w:ascii="Times New Roman" w:hAnsi="Times New Roman"/>
          <w:color w:val="2C2D2E"/>
          <w:sz w:val="28"/>
          <w:szCs w:val="28"/>
        </w:rPr>
        <w:t xml:space="preserve">Толстого, воспоминаниях современников сохранились бесценные свидетельства того, как </w:t>
      </w:r>
      <w:r w:rsidR="00351E66">
        <w:rPr>
          <w:rFonts w:ascii="Times New Roman" w:hAnsi="Times New Roman"/>
          <w:color w:val="2C2D2E"/>
          <w:sz w:val="28"/>
          <w:szCs w:val="28"/>
        </w:rPr>
        <w:t>«</w:t>
      </w:r>
      <w:r w:rsidRPr="005A16C3">
        <w:rPr>
          <w:rFonts w:ascii="Times New Roman" w:hAnsi="Times New Roman"/>
          <w:color w:val="2C2D2E"/>
          <w:sz w:val="28"/>
          <w:szCs w:val="28"/>
        </w:rPr>
        <w:t>великий художник слова</w:t>
      </w:r>
      <w:r w:rsidR="00351E66">
        <w:rPr>
          <w:rFonts w:ascii="Times New Roman" w:hAnsi="Times New Roman"/>
          <w:color w:val="2C2D2E"/>
          <w:sz w:val="28"/>
          <w:szCs w:val="28"/>
        </w:rPr>
        <w:t>»</w:t>
      </w:r>
      <w:r w:rsidRPr="005A16C3">
        <w:rPr>
          <w:rFonts w:ascii="Times New Roman" w:hAnsi="Times New Roman"/>
          <w:color w:val="2C2D2E"/>
          <w:sz w:val="28"/>
          <w:szCs w:val="28"/>
        </w:rPr>
        <w:t xml:space="preserve"> делился своими мыслями о творческом процессе, особенностях писательского ремесла</w:t>
      </w:r>
      <w:r w:rsidR="00351E66">
        <w:rPr>
          <w:rFonts w:ascii="Times New Roman" w:hAnsi="Times New Roman"/>
          <w:color w:val="2C2D2E"/>
          <w:sz w:val="28"/>
          <w:szCs w:val="28"/>
        </w:rPr>
        <w:t>,</w:t>
      </w:r>
      <w:r w:rsidRPr="005A16C3">
        <w:rPr>
          <w:rFonts w:ascii="Times New Roman" w:hAnsi="Times New Roman"/>
          <w:color w:val="2C2D2E"/>
          <w:sz w:val="28"/>
          <w:szCs w:val="28"/>
        </w:rPr>
        <w:t xml:space="preserve"> давал оценки произведениям русской и мировой культуры: как творчеству своих конгениальных предшественников, так и художникам, писателям, композиторам, жившим в XIX — начале XX в. Не все толстовские оценки, эстетические установки вызывали единодушное одобрение ценителей искусства, но многие читатели и исследователи подчеркивали особую </w:t>
      </w:r>
      <w:r w:rsidRPr="005A16C3">
        <w:rPr>
          <w:rFonts w:ascii="Times New Roman" w:hAnsi="Times New Roman"/>
          <w:color w:val="2C2D2E"/>
          <w:sz w:val="28"/>
          <w:szCs w:val="28"/>
        </w:rPr>
        <w:lastRenderedPageBreak/>
        <w:t>важность изучения толстовских подходов в этой сфере, выявления тех мировоззренческих тенденций, которые позволили бы прикоснуться к ответу на вопрос о сущности искусства и понимании прекрасного.</w:t>
      </w:r>
    </w:p>
    <w:p w:rsidR="005A16C3" w:rsidRPr="005A16C3" w:rsidRDefault="005A16C3" w:rsidP="0009447E">
      <w:pPr>
        <w:spacing w:line="360" w:lineRule="auto"/>
        <w:ind w:firstLine="709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Основные направления работы конференции:</w:t>
      </w:r>
    </w:p>
    <w:p w:rsidR="005A16C3" w:rsidRPr="005A16C3" w:rsidRDefault="005A16C3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- трактат «Что такое искусство?» и основные вопросы толстовской эстетики;</w:t>
      </w:r>
    </w:p>
    <w:p w:rsidR="005A16C3" w:rsidRPr="005A16C3" w:rsidRDefault="005A16C3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- Л</w:t>
      </w:r>
      <w:r w:rsidR="0009447E">
        <w:rPr>
          <w:rFonts w:ascii="Times New Roman" w:hAnsi="Times New Roman"/>
          <w:color w:val="2C2D2E"/>
          <w:sz w:val="28"/>
          <w:szCs w:val="28"/>
        </w:rPr>
        <w:t>. Н.</w:t>
      </w:r>
      <w:r w:rsidRPr="005A16C3">
        <w:rPr>
          <w:rFonts w:ascii="Times New Roman" w:hAnsi="Times New Roman"/>
          <w:color w:val="2C2D2E"/>
          <w:sz w:val="28"/>
          <w:szCs w:val="28"/>
        </w:rPr>
        <w:t xml:space="preserve"> Толстой — литературный и художественный критик;</w:t>
      </w:r>
    </w:p>
    <w:p w:rsidR="005A16C3" w:rsidRPr="005A16C3" w:rsidRDefault="005A16C3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 xml:space="preserve">- </w:t>
      </w:r>
      <w:r w:rsidR="0009447E">
        <w:rPr>
          <w:rFonts w:ascii="Times New Roman" w:hAnsi="Times New Roman"/>
          <w:color w:val="2C2D2E"/>
          <w:sz w:val="28"/>
          <w:szCs w:val="28"/>
        </w:rPr>
        <w:t xml:space="preserve">Л. Н. </w:t>
      </w:r>
      <w:r w:rsidRPr="005A16C3">
        <w:rPr>
          <w:rFonts w:ascii="Times New Roman" w:hAnsi="Times New Roman"/>
          <w:color w:val="2C2D2E"/>
          <w:sz w:val="28"/>
          <w:szCs w:val="28"/>
        </w:rPr>
        <w:t>Толстой и литературно-художественные круги эпохи: история общения;</w:t>
      </w:r>
    </w:p>
    <w:p w:rsidR="005A16C3" w:rsidRPr="005A16C3" w:rsidRDefault="005A16C3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- роль эстетики в формировании религиозно-философских представлений писателя;</w:t>
      </w:r>
    </w:p>
    <w:p w:rsidR="005A16C3" w:rsidRPr="005A16C3" w:rsidRDefault="005A16C3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- Л.</w:t>
      </w:r>
      <w:r w:rsidR="0009447E">
        <w:rPr>
          <w:rFonts w:ascii="Times New Roman" w:hAnsi="Times New Roman"/>
          <w:color w:val="2C2D2E"/>
          <w:sz w:val="28"/>
          <w:szCs w:val="28"/>
        </w:rPr>
        <w:t xml:space="preserve"> Н.</w:t>
      </w:r>
      <w:r w:rsidR="007E158E">
        <w:rPr>
          <w:rFonts w:ascii="Times New Roman" w:hAnsi="Times New Roman"/>
          <w:color w:val="2C2D2E"/>
          <w:sz w:val="28"/>
          <w:szCs w:val="28"/>
        </w:rPr>
        <w:t xml:space="preserve"> </w:t>
      </w:r>
      <w:r w:rsidRPr="005A16C3">
        <w:rPr>
          <w:rFonts w:ascii="Times New Roman" w:hAnsi="Times New Roman"/>
          <w:color w:val="2C2D2E"/>
          <w:sz w:val="28"/>
          <w:szCs w:val="28"/>
        </w:rPr>
        <w:t>Толстой и эстетические дискуссии 1850-х годов;</w:t>
      </w:r>
    </w:p>
    <w:p w:rsidR="005A16C3" w:rsidRPr="005A16C3" w:rsidRDefault="005A16C3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- Л.</w:t>
      </w:r>
      <w:r w:rsidR="0009447E">
        <w:rPr>
          <w:rFonts w:ascii="Times New Roman" w:hAnsi="Times New Roman"/>
          <w:color w:val="2C2D2E"/>
          <w:sz w:val="28"/>
          <w:szCs w:val="28"/>
        </w:rPr>
        <w:t xml:space="preserve"> Н.</w:t>
      </w:r>
      <w:r w:rsidR="007E158E">
        <w:rPr>
          <w:rFonts w:ascii="Times New Roman" w:hAnsi="Times New Roman"/>
          <w:color w:val="2C2D2E"/>
          <w:sz w:val="28"/>
          <w:szCs w:val="28"/>
        </w:rPr>
        <w:t xml:space="preserve"> </w:t>
      </w:r>
      <w:r w:rsidRPr="005A16C3">
        <w:rPr>
          <w:rFonts w:ascii="Times New Roman" w:hAnsi="Times New Roman"/>
          <w:color w:val="2C2D2E"/>
          <w:sz w:val="28"/>
          <w:szCs w:val="28"/>
        </w:rPr>
        <w:t>Толстой и декадентство: нерешенные проблемы;</w:t>
      </w:r>
    </w:p>
    <w:p w:rsidR="005A16C3" w:rsidRPr="005A16C3" w:rsidRDefault="005A16C3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- Л.</w:t>
      </w:r>
      <w:r w:rsidR="0009447E">
        <w:rPr>
          <w:rFonts w:ascii="Times New Roman" w:hAnsi="Times New Roman"/>
          <w:color w:val="2C2D2E"/>
          <w:sz w:val="28"/>
          <w:szCs w:val="28"/>
        </w:rPr>
        <w:t xml:space="preserve"> Н.</w:t>
      </w:r>
      <w:r w:rsidR="007E158E">
        <w:rPr>
          <w:rFonts w:ascii="Times New Roman" w:hAnsi="Times New Roman"/>
          <w:color w:val="2C2D2E"/>
          <w:sz w:val="28"/>
          <w:szCs w:val="28"/>
        </w:rPr>
        <w:t xml:space="preserve"> </w:t>
      </w:r>
      <w:r w:rsidRPr="005A16C3">
        <w:rPr>
          <w:rFonts w:ascii="Times New Roman" w:hAnsi="Times New Roman"/>
          <w:color w:val="2C2D2E"/>
          <w:sz w:val="28"/>
          <w:szCs w:val="28"/>
        </w:rPr>
        <w:t>Толстой в зеркале литературной критики;</w:t>
      </w:r>
    </w:p>
    <w:p w:rsidR="005A16C3" w:rsidRPr="005A16C3" w:rsidRDefault="005A16C3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- основные проблемы изучения толстовской эстетики;</w:t>
      </w:r>
    </w:p>
    <w:p w:rsidR="00351E66" w:rsidRDefault="005A16C3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 w:rsidRPr="005A16C3">
        <w:rPr>
          <w:rFonts w:ascii="Times New Roman" w:hAnsi="Times New Roman"/>
          <w:color w:val="2C2D2E"/>
          <w:sz w:val="28"/>
          <w:szCs w:val="28"/>
        </w:rPr>
        <w:t>- эстетические установки Л.</w:t>
      </w:r>
      <w:r w:rsidR="0009447E">
        <w:rPr>
          <w:rFonts w:ascii="Times New Roman" w:hAnsi="Times New Roman"/>
          <w:color w:val="2C2D2E"/>
          <w:sz w:val="28"/>
          <w:szCs w:val="28"/>
        </w:rPr>
        <w:t xml:space="preserve"> Н.</w:t>
      </w:r>
      <w:r w:rsidR="007E158E">
        <w:rPr>
          <w:rFonts w:ascii="Times New Roman" w:hAnsi="Times New Roman"/>
          <w:color w:val="2C2D2E"/>
          <w:sz w:val="28"/>
          <w:szCs w:val="28"/>
        </w:rPr>
        <w:t xml:space="preserve"> </w:t>
      </w:r>
      <w:r w:rsidRPr="005A16C3">
        <w:rPr>
          <w:rFonts w:ascii="Times New Roman" w:hAnsi="Times New Roman"/>
          <w:color w:val="2C2D2E"/>
          <w:sz w:val="28"/>
          <w:szCs w:val="28"/>
        </w:rPr>
        <w:t>Толстого и современное искусство</w:t>
      </w:r>
      <w:r w:rsidR="00E17963">
        <w:rPr>
          <w:rFonts w:ascii="Times New Roman" w:hAnsi="Times New Roman"/>
          <w:color w:val="2C2D2E"/>
          <w:sz w:val="28"/>
          <w:szCs w:val="28"/>
        </w:rPr>
        <w:t>;</w:t>
      </w:r>
    </w:p>
    <w:p w:rsidR="005A16C3" w:rsidRPr="005A16C3" w:rsidRDefault="00351E66" w:rsidP="007E158E">
      <w:pPr>
        <w:shd w:val="clear" w:color="auto" w:fill="FFFFFF"/>
        <w:spacing w:line="360" w:lineRule="auto"/>
        <w:jc w:val="both"/>
        <w:rPr>
          <w:rFonts w:ascii="Times New Roman" w:hAnsi="Times New Roman"/>
          <w:color w:val="2C2D2E"/>
          <w:sz w:val="28"/>
          <w:szCs w:val="28"/>
        </w:rPr>
      </w:pPr>
      <w:r>
        <w:rPr>
          <w:rFonts w:ascii="Times New Roman" w:hAnsi="Times New Roman"/>
          <w:color w:val="2C2D2E"/>
          <w:sz w:val="28"/>
          <w:szCs w:val="28"/>
        </w:rPr>
        <w:t xml:space="preserve">- критерии подлинного искусства, согласно Л. Н. Толстому, и эстетические дискуссии </w:t>
      </w:r>
      <w:r>
        <w:rPr>
          <w:rFonts w:ascii="Times New Roman" w:hAnsi="Times New Roman"/>
          <w:color w:val="2C2D2E"/>
          <w:sz w:val="28"/>
          <w:szCs w:val="28"/>
          <w:lang w:val="en-US"/>
        </w:rPr>
        <w:t>XIX</w:t>
      </w:r>
      <w:r w:rsidRPr="001A07EC">
        <w:rPr>
          <w:rFonts w:ascii="Times New Roman" w:hAnsi="Times New Roman"/>
          <w:color w:val="2C2D2E"/>
          <w:sz w:val="28"/>
          <w:szCs w:val="28"/>
        </w:rPr>
        <w:t xml:space="preserve"> – </w:t>
      </w:r>
      <w:r>
        <w:rPr>
          <w:rFonts w:ascii="Times New Roman" w:hAnsi="Times New Roman"/>
          <w:color w:val="2C2D2E"/>
          <w:sz w:val="28"/>
          <w:szCs w:val="28"/>
          <w:lang w:val="en-US"/>
        </w:rPr>
        <w:t>XX</w:t>
      </w:r>
      <w:r w:rsidRPr="001A07EC">
        <w:rPr>
          <w:rFonts w:ascii="Times New Roman" w:hAnsi="Times New Roman"/>
          <w:color w:val="2C2D2E"/>
          <w:sz w:val="28"/>
          <w:szCs w:val="28"/>
        </w:rPr>
        <w:t xml:space="preserve"> </w:t>
      </w:r>
      <w:r>
        <w:rPr>
          <w:rFonts w:ascii="Times New Roman" w:hAnsi="Times New Roman"/>
          <w:color w:val="2C2D2E"/>
          <w:sz w:val="28"/>
          <w:szCs w:val="28"/>
        </w:rPr>
        <w:t>вв</w:t>
      </w:r>
      <w:r w:rsidR="005A16C3" w:rsidRPr="005A16C3">
        <w:rPr>
          <w:rFonts w:ascii="Times New Roman" w:hAnsi="Times New Roman"/>
          <w:color w:val="2C2D2E"/>
          <w:sz w:val="28"/>
          <w:szCs w:val="28"/>
        </w:rPr>
        <w:t>.</w:t>
      </w:r>
    </w:p>
    <w:p w:rsidR="0009447E" w:rsidRDefault="0009447E" w:rsidP="00295A69">
      <w:pPr>
        <w:spacing w:line="276" w:lineRule="auto"/>
        <w:ind w:firstLine="709"/>
        <w:jc w:val="both"/>
        <w:rPr>
          <w:rFonts w:ascii="Times New Roman" w:hAnsi="Times New Roman"/>
          <w:b/>
          <w:sz w:val="28"/>
          <w:highlight w:val="white"/>
        </w:rPr>
      </w:pP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 xml:space="preserve">Регламент выступления </w:t>
      </w:r>
      <w:r>
        <w:rPr>
          <w:rFonts w:ascii="Times New Roman" w:hAnsi="Times New Roman"/>
          <w:sz w:val="28"/>
          <w:highlight w:val="white"/>
        </w:rPr>
        <w:t xml:space="preserve">– 15 минут, ответы на вопросы 5 минут. </w:t>
      </w: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Заявки на участие в работе конференции </w:t>
      </w:r>
      <w:r w:rsidR="00FC4C44">
        <w:rPr>
          <w:rFonts w:ascii="Times New Roman" w:hAnsi="Times New Roman"/>
          <w:sz w:val="28"/>
          <w:highlight w:val="white"/>
        </w:rPr>
        <w:t xml:space="preserve">и тезисы докладов </w:t>
      </w:r>
      <w:r>
        <w:rPr>
          <w:rFonts w:ascii="Times New Roman" w:hAnsi="Times New Roman"/>
          <w:sz w:val="28"/>
          <w:highlight w:val="white"/>
        </w:rPr>
        <w:t xml:space="preserve">в электронном виде просьба направлять </w:t>
      </w:r>
      <w:r>
        <w:rPr>
          <w:rFonts w:ascii="Times New Roman" w:hAnsi="Times New Roman"/>
          <w:b/>
          <w:sz w:val="28"/>
          <w:highlight w:val="white"/>
        </w:rPr>
        <w:t>до 10 октября 202</w:t>
      </w:r>
      <w:r w:rsidR="009A34A1">
        <w:rPr>
          <w:rFonts w:ascii="Times New Roman" w:hAnsi="Times New Roman"/>
          <w:b/>
          <w:sz w:val="28"/>
          <w:highlight w:val="white"/>
        </w:rPr>
        <w:t>6</w:t>
      </w:r>
      <w:r>
        <w:rPr>
          <w:rFonts w:ascii="Times New Roman" w:hAnsi="Times New Roman"/>
          <w:sz w:val="28"/>
          <w:highlight w:val="white"/>
        </w:rPr>
        <w:t xml:space="preserve"> </w:t>
      </w:r>
      <w:r w:rsidRPr="005A16C3">
        <w:rPr>
          <w:rFonts w:ascii="Times New Roman" w:hAnsi="Times New Roman"/>
          <w:color w:val="auto"/>
          <w:sz w:val="28"/>
        </w:rPr>
        <w:t xml:space="preserve">г. </w:t>
      </w:r>
      <w:r>
        <w:rPr>
          <w:rFonts w:ascii="Times New Roman" w:hAnsi="Times New Roman"/>
          <w:sz w:val="28"/>
          <w:highlight w:val="white"/>
        </w:rPr>
        <w:t xml:space="preserve">на электронный адрес </w:t>
      </w:r>
      <w:hyperlink r:id="rId9" w:history="1">
        <w:r>
          <w:rPr>
            <w:rStyle w:val="a3"/>
            <w:highlight w:val="white"/>
          </w:rPr>
          <w:t>andrianova.a@tolstoymuseum.ru</w:t>
        </w:r>
      </w:hyperlink>
      <w:r>
        <w:rPr>
          <w:rFonts w:ascii="Times New Roman" w:hAnsi="Times New Roman"/>
          <w:sz w:val="28"/>
          <w:highlight w:val="white"/>
        </w:rPr>
        <w:t xml:space="preserve"> </w:t>
      </w:r>
      <w:r w:rsidR="00FC4C44">
        <w:rPr>
          <w:rFonts w:ascii="Times New Roman" w:hAnsi="Times New Roman"/>
          <w:sz w:val="28"/>
          <w:highlight w:val="white"/>
        </w:rPr>
        <w:t>(</w:t>
      </w:r>
      <w:r>
        <w:rPr>
          <w:rFonts w:ascii="Times New Roman" w:hAnsi="Times New Roman"/>
          <w:sz w:val="28"/>
          <w:highlight w:val="white"/>
        </w:rPr>
        <w:t>учён</w:t>
      </w:r>
      <w:r w:rsidR="00FC4C44">
        <w:rPr>
          <w:rFonts w:ascii="Times New Roman" w:hAnsi="Times New Roman"/>
          <w:sz w:val="28"/>
          <w:highlight w:val="white"/>
        </w:rPr>
        <w:t>ый</w:t>
      </w:r>
      <w:r>
        <w:rPr>
          <w:rFonts w:ascii="Times New Roman" w:hAnsi="Times New Roman"/>
          <w:sz w:val="28"/>
          <w:highlight w:val="white"/>
        </w:rPr>
        <w:t xml:space="preserve"> секретар</w:t>
      </w:r>
      <w:r w:rsidR="00FC4C44">
        <w:rPr>
          <w:rFonts w:ascii="Times New Roman" w:hAnsi="Times New Roman"/>
          <w:sz w:val="28"/>
          <w:highlight w:val="white"/>
        </w:rPr>
        <w:t>ь</w:t>
      </w:r>
      <w:r>
        <w:rPr>
          <w:rFonts w:ascii="Times New Roman" w:hAnsi="Times New Roman"/>
          <w:sz w:val="28"/>
          <w:highlight w:val="white"/>
        </w:rPr>
        <w:t xml:space="preserve"> ГМТ Андрианов</w:t>
      </w:r>
      <w:r w:rsidR="00FC4C44">
        <w:rPr>
          <w:rFonts w:ascii="Times New Roman" w:hAnsi="Times New Roman"/>
          <w:sz w:val="28"/>
          <w:highlight w:val="white"/>
        </w:rPr>
        <w:t>а</w:t>
      </w:r>
      <w:r>
        <w:rPr>
          <w:rFonts w:ascii="Times New Roman" w:hAnsi="Times New Roman"/>
          <w:sz w:val="28"/>
          <w:highlight w:val="white"/>
        </w:rPr>
        <w:t xml:space="preserve"> Елен</w:t>
      </w:r>
      <w:r w:rsidR="00FC4C44">
        <w:rPr>
          <w:rFonts w:ascii="Times New Roman" w:hAnsi="Times New Roman"/>
          <w:sz w:val="28"/>
          <w:highlight w:val="white"/>
        </w:rPr>
        <w:t>а</w:t>
      </w:r>
      <w:r>
        <w:rPr>
          <w:rFonts w:ascii="Times New Roman" w:hAnsi="Times New Roman"/>
          <w:sz w:val="28"/>
          <w:highlight w:val="white"/>
        </w:rPr>
        <w:t xml:space="preserve"> Николаевн</w:t>
      </w:r>
      <w:r w:rsidR="00FC4C44">
        <w:rPr>
          <w:rFonts w:ascii="Times New Roman" w:hAnsi="Times New Roman"/>
          <w:sz w:val="28"/>
          <w:highlight w:val="white"/>
        </w:rPr>
        <w:t>а)</w:t>
      </w:r>
      <w:r>
        <w:rPr>
          <w:rFonts w:ascii="Times New Roman" w:hAnsi="Times New Roman"/>
          <w:sz w:val="28"/>
          <w:highlight w:val="white"/>
        </w:rPr>
        <w:t>.</w:t>
      </w:r>
      <w:r>
        <w:rPr>
          <w:rFonts w:ascii="Times New Roman" w:hAnsi="Times New Roman"/>
          <w:color w:val="FF0000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В заявке просьба указать: ФИО участника, ученую степень, ученое звание, город, место работы и должность, тему доклада, домашний адрес, контактные телефоны, адрес электронной почты, необходимость использования аудиовизуальных средств. К заявке необходимо приложить тезисы доклада объемом </w:t>
      </w:r>
      <w:r w:rsidR="003F34D6">
        <w:rPr>
          <w:rFonts w:ascii="Times New Roman" w:hAnsi="Times New Roman"/>
          <w:sz w:val="28"/>
          <w:highlight w:val="white"/>
        </w:rPr>
        <w:t>не менее</w:t>
      </w:r>
      <w:r>
        <w:rPr>
          <w:rFonts w:ascii="Times New Roman" w:hAnsi="Times New Roman"/>
          <w:sz w:val="28"/>
          <w:highlight w:val="white"/>
        </w:rPr>
        <w:t xml:space="preserve"> 2000 знаков</w:t>
      </w:r>
      <w:r w:rsidR="003F34D6">
        <w:rPr>
          <w:rFonts w:ascii="Times New Roman" w:hAnsi="Times New Roman"/>
          <w:sz w:val="28"/>
          <w:highlight w:val="white"/>
        </w:rPr>
        <w:t xml:space="preserve"> с пробелами</w:t>
      </w:r>
      <w:r>
        <w:rPr>
          <w:rFonts w:ascii="Times New Roman" w:hAnsi="Times New Roman"/>
          <w:sz w:val="28"/>
          <w:highlight w:val="white"/>
        </w:rPr>
        <w:t>.</w:t>
      </w:r>
      <w:r w:rsidR="003F34D6">
        <w:rPr>
          <w:rFonts w:ascii="Times New Roman" w:hAnsi="Times New Roman"/>
          <w:sz w:val="28"/>
          <w:highlight w:val="white"/>
        </w:rPr>
        <w:t xml:space="preserve"> Оргкомитет оставляет за собой право отклонить заявку после изучения тезисов доклада. </w:t>
      </w:r>
      <w:r>
        <w:rPr>
          <w:rFonts w:ascii="Times New Roman" w:hAnsi="Times New Roman"/>
          <w:sz w:val="28"/>
          <w:highlight w:val="white"/>
        </w:rPr>
        <w:t xml:space="preserve"> </w:t>
      </w: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По итогам работы конференции планируется издание сборника статей, который будет отражен в российской </w:t>
      </w:r>
      <w:proofErr w:type="spellStart"/>
      <w:r>
        <w:rPr>
          <w:rFonts w:ascii="Times New Roman" w:hAnsi="Times New Roman"/>
          <w:sz w:val="28"/>
          <w:highlight w:val="white"/>
        </w:rPr>
        <w:t>наукометрической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базе РИНЦ и размещен в научной электронной библиотеке eLIBRARY.RU. </w:t>
      </w: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lastRenderedPageBreak/>
        <w:t xml:space="preserve">Статьи для публикации </w:t>
      </w:r>
      <w:r w:rsidR="003F34D6">
        <w:rPr>
          <w:rFonts w:ascii="Times New Roman" w:hAnsi="Times New Roman"/>
          <w:sz w:val="28"/>
          <w:highlight w:val="white"/>
        </w:rPr>
        <w:t>просьба присылать</w:t>
      </w:r>
      <w:r w:rsidR="009A34A1">
        <w:rPr>
          <w:rFonts w:ascii="Times New Roman" w:hAnsi="Times New Roman"/>
          <w:sz w:val="28"/>
          <w:highlight w:val="white"/>
        </w:rPr>
        <w:t xml:space="preserve"> </w:t>
      </w:r>
      <w:r w:rsidR="009A34A1">
        <w:rPr>
          <w:rFonts w:ascii="Times New Roman" w:hAnsi="Times New Roman"/>
          <w:b/>
          <w:sz w:val="28"/>
          <w:highlight w:val="white"/>
        </w:rPr>
        <w:t xml:space="preserve">до </w:t>
      </w:r>
      <w:r w:rsidR="009A34A1" w:rsidRPr="005A16C3">
        <w:rPr>
          <w:rFonts w:ascii="Times New Roman" w:hAnsi="Times New Roman"/>
          <w:b/>
          <w:color w:val="auto"/>
          <w:sz w:val="28"/>
        </w:rPr>
        <w:t>15 марта</w:t>
      </w:r>
      <w:r w:rsidRPr="005A16C3">
        <w:rPr>
          <w:rFonts w:ascii="Times New Roman" w:hAnsi="Times New Roman"/>
          <w:b/>
          <w:color w:val="auto"/>
          <w:sz w:val="28"/>
        </w:rPr>
        <w:t xml:space="preserve"> 202</w:t>
      </w:r>
      <w:r w:rsidR="009A34A1" w:rsidRPr="005A16C3">
        <w:rPr>
          <w:rFonts w:ascii="Times New Roman" w:hAnsi="Times New Roman"/>
          <w:b/>
          <w:color w:val="auto"/>
          <w:sz w:val="28"/>
        </w:rPr>
        <w:t>7</w:t>
      </w:r>
      <w:r w:rsidRPr="005A16C3">
        <w:rPr>
          <w:rFonts w:ascii="Times New Roman" w:hAnsi="Times New Roman"/>
          <w:b/>
          <w:color w:val="auto"/>
          <w:sz w:val="28"/>
        </w:rPr>
        <w:t xml:space="preserve"> </w:t>
      </w:r>
      <w:r>
        <w:rPr>
          <w:rFonts w:ascii="Times New Roman" w:hAnsi="Times New Roman"/>
          <w:b/>
          <w:sz w:val="28"/>
          <w:highlight w:val="white"/>
        </w:rPr>
        <w:t xml:space="preserve">г. </w:t>
      </w:r>
      <w:r w:rsidR="009A34A1">
        <w:rPr>
          <w:rFonts w:ascii="Times New Roman" w:hAnsi="Times New Roman"/>
          <w:sz w:val="28"/>
          <w:highlight w:val="white"/>
        </w:rPr>
        <w:t>на электронны</w:t>
      </w:r>
      <w:r w:rsidR="009A34A1" w:rsidRPr="007E158E">
        <w:rPr>
          <w:rFonts w:ascii="Times New Roman" w:hAnsi="Times New Roman"/>
          <w:sz w:val="28"/>
        </w:rPr>
        <w:t>е</w:t>
      </w:r>
      <w:r w:rsidR="007E158E" w:rsidRPr="007E158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>адрес</w:t>
      </w:r>
      <w:r w:rsidR="009A34A1" w:rsidRPr="007E158E">
        <w:rPr>
          <w:rFonts w:ascii="Times New Roman" w:hAnsi="Times New Roman"/>
          <w:sz w:val="28"/>
        </w:rPr>
        <w:t>а</w:t>
      </w:r>
      <w:r w:rsidR="009A34A1">
        <w:rPr>
          <w:rFonts w:ascii="Times New Roman" w:hAnsi="Times New Roman"/>
          <w:sz w:val="28"/>
          <w:highlight w:val="white"/>
        </w:rPr>
        <w:t>:</w:t>
      </w:r>
      <w:r w:rsidR="007E158E">
        <w:rPr>
          <w:rFonts w:ascii="Times New Roman" w:hAnsi="Times New Roman"/>
          <w:sz w:val="28"/>
        </w:rPr>
        <w:t xml:space="preserve"> </w:t>
      </w:r>
      <w:hyperlink r:id="rId10" w:history="1">
        <w:r w:rsidR="007E158E" w:rsidRPr="001C781C">
          <w:rPr>
            <w:rStyle w:val="a3"/>
          </w:rPr>
          <w:t>conference@tolstoymuseum.ru </w:t>
        </w:r>
      </w:hyperlink>
      <w:r w:rsidRPr="007E158E">
        <w:t xml:space="preserve"> </w:t>
      </w:r>
      <w:hyperlink r:id="rId11" w:history="1">
        <w:r w:rsidR="00FC4C44" w:rsidRPr="005D30F0">
          <w:rPr>
            <w:rStyle w:val="a3"/>
          </w:rPr>
          <w:t>tyunkina.marina@tolstoymuseum.ru</w:t>
        </w:r>
      </w:hyperlink>
      <w:r w:rsidR="00FC4C4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highlight w:val="white"/>
        </w:rPr>
        <w:t>(</w:t>
      </w:r>
      <w:r w:rsidR="003F34D6">
        <w:rPr>
          <w:rFonts w:ascii="Times New Roman" w:hAnsi="Times New Roman"/>
          <w:sz w:val="28"/>
          <w:highlight w:val="white"/>
        </w:rPr>
        <w:t xml:space="preserve">зав. редакционно-издательским отделом </w:t>
      </w:r>
      <w:r>
        <w:rPr>
          <w:rFonts w:ascii="Times New Roman" w:hAnsi="Times New Roman"/>
          <w:sz w:val="28"/>
          <w:highlight w:val="white"/>
        </w:rPr>
        <w:t xml:space="preserve">ГМТ </w:t>
      </w:r>
      <w:r w:rsidR="003F34D6">
        <w:rPr>
          <w:rFonts w:ascii="Times New Roman" w:hAnsi="Times New Roman"/>
          <w:sz w:val="28"/>
          <w:highlight w:val="white"/>
        </w:rPr>
        <w:t>Тюнькина</w:t>
      </w:r>
      <w:r>
        <w:rPr>
          <w:rFonts w:ascii="Times New Roman" w:hAnsi="Times New Roman"/>
          <w:sz w:val="28"/>
          <w:highlight w:val="white"/>
        </w:rPr>
        <w:t xml:space="preserve"> </w:t>
      </w:r>
      <w:r w:rsidR="003F34D6">
        <w:rPr>
          <w:rFonts w:ascii="Times New Roman" w:hAnsi="Times New Roman"/>
          <w:sz w:val="28"/>
          <w:highlight w:val="white"/>
        </w:rPr>
        <w:t>Марина</w:t>
      </w:r>
      <w:r>
        <w:rPr>
          <w:rFonts w:ascii="Times New Roman" w:hAnsi="Times New Roman"/>
          <w:sz w:val="28"/>
          <w:highlight w:val="white"/>
        </w:rPr>
        <w:t xml:space="preserve"> </w:t>
      </w:r>
      <w:r w:rsidR="003F34D6">
        <w:rPr>
          <w:rFonts w:ascii="Times New Roman" w:hAnsi="Times New Roman"/>
          <w:sz w:val="28"/>
          <w:highlight w:val="white"/>
        </w:rPr>
        <w:t>Константиновна</w:t>
      </w:r>
      <w:r>
        <w:rPr>
          <w:rFonts w:ascii="Times New Roman" w:hAnsi="Times New Roman"/>
          <w:sz w:val="28"/>
          <w:highlight w:val="white"/>
        </w:rPr>
        <w:t xml:space="preserve">). </w:t>
      </w: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Оплата командировочных расходов за счет направляющей стороны.</w:t>
      </w: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Места для проживания в гостиницах Москвы участники конференции бронируют самостоятельно.</w:t>
      </w: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В случае изменения условий проведения конференции все участники будут проинформированы заблаговременно.</w:t>
      </w:r>
    </w:p>
    <w:p w:rsidR="00385468" w:rsidRDefault="00385468" w:rsidP="00295A69">
      <w:pPr>
        <w:spacing w:line="276" w:lineRule="auto"/>
        <w:ind w:firstLine="709"/>
        <w:rPr>
          <w:rFonts w:ascii="Times New Roman" w:hAnsi="Times New Roman"/>
          <w:b/>
          <w:sz w:val="28"/>
          <w:highlight w:val="white"/>
        </w:rPr>
      </w:pPr>
    </w:p>
    <w:p w:rsidR="00385468" w:rsidRDefault="00385468" w:rsidP="00295A69">
      <w:pPr>
        <w:spacing w:line="276" w:lineRule="auto"/>
        <w:ind w:firstLine="709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b/>
          <w:sz w:val="28"/>
          <w:highlight w:val="white"/>
        </w:rPr>
        <w:t>Оргкомитет конференции</w:t>
      </w:r>
      <w:r>
        <w:rPr>
          <w:rFonts w:ascii="Times New Roman" w:hAnsi="Times New Roman"/>
          <w:sz w:val="28"/>
          <w:highlight w:val="white"/>
        </w:rPr>
        <w:t>:</w:t>
      </w: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Председатель – </w:t>
      </w:r>
      <w:r w:rsidR="003F34D6">
        <w:rPr>
          <w:rFonts w:ascii="Times New Roman" w:hAnsi="Times New Roman"/>
          <w:sz w:val="28"/>
          <w:highlight w:val="white"/>
        </w:rPr>
        <w:t>Толстой</w:t>
      </w:r>
      <w:r>
        <w:rPr>
          <w:rFonts w:ascii="Times New Roman" w:hAnsi="Times New Roman"/>
          <w:sz w:val="28"/>
          <w:highlight w:val="white"/>
        </w:rPr>
        <w:t xml:space="preserve"> </w:t>
      </w:r>
      <w:r w:rsidR="003F34D6">
        <w:rPr>
          <w:rFonts w:ascii="Times New Roman" w:hAnsi="Times New Roman"/>
          <w:sz w:val="28"/>
          <w:highlight w:val="white"/>
        </w:rPr>
        <w:t>Владимир</w:t>
      </w:r>
      <w:r>
        <w:rPr>
          <w:rFonts w:ascii="Times New Roman" w:hAnsi="Times New Roman"/>
          <w:sz w:val="28"/>
          <w:highlight w:val="white"/>
        </w:rPr>
        <w:t xml:space="preserve"> </w:t>
      </w:r>
      <w:r w:rsidR="003F34D6">
        <w:rPr>
          <w:rFonts w:ascii="Times New Roman" w:hAnsi="Times New Roman"/>
          <w:sz w:val="28"/>
          <w:highlight w:val="white"/>
        </w:rPr>
        <w:t>Ильич</w:t>
      </w:r>
      <w:r>
        <w:rPr>
          <w:rFonts w:ascii="Times New Roman" w:hAnsi="Times New Roman"/>
          <w:sz w:val="28"/>
          <w:highlight w:val="white"/>
        </w:rPr>
        <w:t>, генеральн</w:t>
      </w:r>
      <w:r w:rsidR="003F34D6">
        <w:rPr>
          <w:rFonts w:ascii="Times New Roman" w:hAnsi="Times New Roman"/>
          <w:sz w:val="28"/>
          <w:highlight w:val="white"/>
        </w:rPr>
        <w:t>ый</w:t>
      </w:r>
      <w:r>
        <w:rPr>
          <w:rFonts w:ascii="Times New Roman" w:hAnsi="Times New Roman"/>
          <w:sz w:val="28"/>
          <w:highlight w:val="white"/>
        </w:rPr>
        <w:t xml:space="preserve"> директор</w:t>
      </w:r>
      <w:r w:rsidR="007E158E">
        <w:rPr>
          <w:rFonts w:ascii="Times New Roman" w:hAnsi="Times New Roman"/>
          <w:sz w:val="28"/>
          <w:highlight w:val="white"/>
        </w:rPr>
        <w:t xml:space="preserve"> ГМТ</w:t>
      </w:r>
      <w:r>
        <w:rPr>
          <w:rFonts w:ascii="Times New Roman" w:hAnsi="Times New Roman"/>
          <w:sz w:val="28"/>
          <w:highlight w:val="white"/>
        </w:rPr>
        <w:t>;</w:t>
      </w:r>
    </w:p>
    <w:p w:rsidR="00385468" w:rsidRDefault="00385468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Члены оргкомитета: </w:t>
      </w:r>
    </w:p>
    <w:p w:rsidR="00004880" w:rsidRDefault="00004880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– </w:t>
      </w:r>
      <w:proofErr w:type="spellStart"/>
      <w:r>
        <w:rPr>
          <w:rFonts w:ascii="Times New Roman" w:hAnsi="Times New Roman"/>
          <w:sz w:val="28"/>
          <w:highlight w:val="white"/>
        </w:rPr>
        <w:t>Касавина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Надежда Александровна, руководитель сектора философии культуры Института философии РАН </w:t>
      </w:r>
      <w:r>
        <w:rPr>
          <w:rFonts w:ascii="Times New Roman" w:hAnsi="Times New Roman"/>
          <w:sz w:val="28"/>
        </w:rPr>
        <w:t>(+7</w:t>
      </w:r>
      <w:r w:rsidRPr="00784A8C">
        <w:rPr>
          <w:rFonts w:ascii="Times New Roman" w:hAnsi="Times New Roman"/>
          <w:sz w:val="28"/>
          <w:szCs w:val="28"/>
        </w:rPr>
        <w:t xml:space="preserve"> (495) 697-34-44</w:t>
      </w:r>
      <w:r>
        <w:rPr>
          <w:rFonts w:ascii="Times New Roman" w:hAnsi="Times New Roman"/>
          <w:sz w:val="28"/>
          <w:szCs w:val="28"/>
        </w:rPr>
        <w:t>)</w:t>
      </w:r>
      <w:r w:rsidRPr="00784A8C">
        <w:rPr>
          <w:rFonts w:ascii="Times New Roman" w:hAnsi="Times New Roman"/>
          <w:sz w:val="28"/>
          <w:szCs w:val="28"/>
          <w:highlight w:val="white"/>
        </w:rPr>
        <w:t>;</w:t>
      </w:r>
    </w:p>
    <w:p w:rsidR="00004880" w:rsidRPr="00C716C9" w:rsidRDefault="00004880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–</w:t>
      </w:r>
      <w:r w:rsidR="00E67E73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C716C9">
        <w:rPr>
          <w:rFonts w:ascii="Times New Roman" w:hAnsi="Times New Roman"/>
          <w:sz w:val="28"/>
          <w:szCs w:val="28"/>
          <w:highlight w:val="white"/>
        </w:rPr>
        <w:t>Городилова Наталья Ивановна</w:t>
      </w:r>
      <w:r w:rsidRPr="00C716C9">
        <w:rPr>
          <w:rFonts w:ascii="Times New Roman" w:hAnsi="Times New Roman"/>
          <w:sz w:val="28"/>
          <w:szCs w:val="28"/>
          <w:highlight w:val="white"/>
        </w:rPr>
        <w:t>,</w:t>
      </w:r>
      <w:r w:rsidR="00C716C9" w:rsidRPr="00C716C9">
        <w:rPr>
          <w:rFonts w:ascii="Times New Roman" w:hAnsi="Times New Roman"/>
          <w:sz w:val="28"/>
          <w:szCs w:val="28"/>
        </w:rPr>
        <w:t xml:space="preserve"> заведующая Научно-исследовательским центром (лабораторией) «Наследие Л.Н. Толстого в мировом культурном контексте» ИМЛИ РАН</w:t>
      </w:r>
      <w:r w:rsidR="00E67E73">
        <w:rPr>
          <w:rFonts w:ascii="Times New Roman" w:hAnsi="Times New Roman"/>
          <w:sz w:val="28"/>
          <w:szCs w:val="28"/>
        </w:rPr>
        <w:t>;</w:t>
      </w:r>
    </w:p>
    <w:p w:rsidR="00385468" w:rsidRDefault="009A34A1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–</w:t>
      </w:r>
      <w:r w:rsidR="00385468">
        <w:rPr>
          <w:rFonts w:ascii="Times New Roman" w:hAnsi="Times New Roman"/>
          <w:sz w:val="28"/>
          <w:highlight w:val="white"/>
        </w:rPr>
        <w:t xml:space="preserve"> Андрианова Елена Николаевна, ученый секретарь ГМТ (+7 (495) 637-77-60);</w:t>
      </w:r>
    </w:p>
    <w:p w:rsidR="00385468" w:rsidRDefault="009A34A1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–</w:t>
      </w:r>
      <w:r w:rsidR="00E67E73">
        <w:rPr>
          <w:highlight w:val="white"/>
        </w:rPr>
        <w:t xml:space="preserve"> </w:t>
      </w:r>
      <w:r w:rsidR="00385468">
        <w:rPr>
          <w:rFonts w:ascii="Times New Roman" w:hAnsi="Times New Roman"/>
          <w:sz w:val="28"/>
          <w:highlight w:val="white"/>
        </w:rPr>
        <w:t>Прокопчук Юрий Владимирович, заведующий экскурсионно-методической службой ГМТ (+7 (499) 766-96-28)</w:t>
      </w:r>
      <w:r w:rsidR="006F4A91">
        <w:rPr>
          <w:rFonts w:ascii="Times New Roman" w:hAnsi="Times New Roman"/>
          <w:sz w:val="28"/>
          <w:highlight w:val="white"/>
        </w:rPr>
        <w:t>;</w:t>
      </w:r>
    </w:p>
    <w:p w:rsidR="006F4A91" w:rsidRDefault="009A34A1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–</w:t>
      </w:r>
      <w:r w:rsidR="006F4A91">
        <w:rPr>
          <w:rFonts w:ascii="Times New Roman" w:hAnsi="Times New Roman"/>
          <w:sz w:val="28"/>
          <w:highlight w:val="white"/>
        </w:rPr>
        <w:t xml:space="preserve"> </w:t>
      </w:r>
      <w:proofErr w:type="spellStart"/>
      <w:r w:rsidR="006F4A91">
        <w:rPr>
          <w:rFonts w:ascii="Times New Roman" w:hAnsi="Times New Roman"/>
          <w:sz w:val="28"/>
          <w:highlight w:val="white"/>
        </w:rPr>
        <w:t>Солев</w:t>
      </w:r>
      <w:proofErr w:type="spellEnd"/>
      <w:r w:rsidR="006F4A91">
        <w:rPr>
          <w:rFonts w:ascii="Times New Roman" w:hAnsi="Times New Roman"/>
          <w:sz w:val="28"/>
          <w:highlight w:val="white"/>
        </w:rPr>
        <w:t xml:space="preserve"> </w:t>
      </w:r>
      <w:proofErr w:type="spellStart"/>
      <w:r w:rsidR="006F4A91">
        <w:rPr>
          <w:rFonts w:ascii="Times New Roman" w:hAnsi="Times New Roman"/>
          <w:sz w:val="28"/>
          <w:highlight w:val="white"/>
        </w:rPr>
        <w:t>Коста</w:t>
      </w:r>
      <w:proofErr w:type="spellEnd"/>
      <w:r w:rsidR="006F4A91">
        <w:rPr>
          <w:rFonts w:ascii="Times New Roman" w:hAnsi="Times New Roman"/>
          <w:sz w:val="28"/>
          <w:highlight w:val="white"/>
        </w:rPr>
        <w:t xml:space="preserve"> Александрович, </w:t>
      </w:r>
      <w:r w:rsidR="007E158E">
        <w:rPr>
          <w:rFonts w:ascii="Times New Roman" w:hAnsi="Times New Roman"/>
          <w:sz w:val="28"/>
          <w:highlight w:val="white"/>
        </w:rPr>
        <w:t>заведующий</w:t>
      </w:r>
      <w:r w:rsidR="006A47C0">
        <w:rPr>
          <w:rFonts w:ascii="Times New Roman" w:hAnsi="Times New Roman"/>
          <w:sz w:val="28"/>
          <w:highlight w:val="white"/>
        </w:rPr>
        <w:t xml:space="preserve"> отдел</w:t>
      </w:r>
      <w:r w:rsidR="007E158E">
        <w:rPr>
          <w:rFonts w:ascii="Times New Roman" w:hAnsi="Times New Roman"/>
          <w:sz w:val="28"/>
          <w:highlight w:val="white"/>
        </w:rPr>
        <w:t>ом</w:t>
      </w:r>
      <w:r w:rsidR="006A47C0">
        <w:rPr>
          <w:rFonts w:ascii="Times New Roman" w:hAnsi="Times New Roman"/>
          <w:sz w:val="28"/>
          <w:highlight w:val="white"/>
        </w:rPr>
        <w:t xml:space="preserve"> </w:t>
      </w:r>
      <w:r w:rsidR="006F4A91">
        <w:rPr>
          <w:rFonts w:ascii="Times New Roman" w:hAnsi="Times New Roman"/>
          <w:sz w:val="28"/>
          <w:highlight w:val="white"/>
        </w:rPr>
        <w:t>книжных фондов ГМТ (+7 (499)</w:t>
      </w:r>
      <w:r w:rsidR="006A47C0">
        <w:rPr>
          <w:rFonts w:ascii="Times New Roman" w:hAnsi="Times New Roman"/>
          <w:sz w:val="28"/>
          <w:highlight w:val="white"/>
        </w:rPr>
        <w:t>766-97-61</w:t>
      </w:r>
      <w:r w:rsidR="006F4A91">
        <w:rPr>
          <w:rFonts w:ascii="Times New Roman" w:hAnsi="Times New Roman"/>
          <w:sz w:val="28"/>
          <w:highlight w:val="white"/>
        </w:rPr>
        <w:t>)</w:t>
      </w:r>
      <w:r w:rsidR="006A47C0">
        <w:rPr>
          <w:rFonts w:ascii="Times New Roman" w:hAnsi="Times New Roman"/>
          <w:sz w:val="28"/>
          <w:highlight w:val="white"/>
        </w:rPr>
        <w:t>.</w:t>
      </w:r>
    </w:p>
    <w:p w:rsidR="00191C90" w:rsidRDefault="00191C90" w:rsidP="00295A69">
      <w:pPr>
        <w:spacing w:line="276" w:lineRule="auto"/>
        <w:ind w:firstLine="709"/>
        <w:jc w:val="both"/>
        <w:rPr>
          <w:rFonts w:ascii="Times New Roman" w:hAnsi="Times New Roman"/>
          <w:sz w:val="28"/>
          <w:highlight w:val="white"/>
        </w:rPr>
      </w:pPr>
    </w:p>
    <w:p w:rsidR="006F4A91" w:rsidRPr="006F4A91" w:rsidRDefault="006F4A91" w:rsidP="00295A69">
      <w:pPr>
        <w:spacing w:line="276" w:lineRule="auto"/>
        <w:ind w:firstLine="709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F4A91">
        <w:rPr>
          <w:rFonts w:ascii="Times New Roman" w:hAnsi="Times New Roman"/>
          <w:b/>
          <w:sz w:val="28"/>
          <w:szCs w:val="28"/>
          <w:shd w:val="clear" w:color="auto" w:fill="FFFFFF"/>
        </w:rPr>
        <w:t>Требования к оформлению статей</w:t>
      </w:r>
    </w:p>
    <w:p w:rsidR="006F4A91" w:rsidRDefault="006F4A91" w:rsidP="00295A69">
      <w:pPr>
        <w:spacing w:line="276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72AAD" w:rsidRDefault="006F4A91" w:rsidP="00295A69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К публикации принимаются научные материалы </w:t>
      </w:r>
      <w:r w:rsidRPr="005D0356">
        <w:rPr>
          <w:color w:val="000000"/>
          <w:sz w:val="28"/>
          <w:szCs w:val="28"/>
        </w:rPr>
        <w:t>объем</w:t>
      </w:r>
      <w:r>
        <w:rPr>
          <w:color w:val="000000"/>
          <w:sz w:val="28"/>
          <w:szCs w:val="28"/>
        </w:rPr>
        <w:t>ом</w:t>
      </w:r>
      <w:r w:rsidR="009A34A1">
        <w:rPr>
          <w:color w:val="000000"/>
          <w:sz w:val="28"/>
          <w:szCs w:val="28"/>
        </w:rPr>
        <w:t xml:space="preserve"> не более 0,5 </w:t>
      </w:r>
      <w:r w:rsidRPr="005D0356">
        <w:rPr>
          <w:color w:val="000000"/>
          <w:sz w:val="28"/>
          <w:szCs w:val="28"/>
        </w:rPr>
        <w:t>п.</w:t>
      </w:r>
      <w:r w:rsidR="009A34A1">
        <w:rPr>
          <w:color w:val="000000"/>
          <w:sz w:val="28"/>
          <w:szCs w:val="28"/>
        </w:rPr>
        <w:t> </w:t>
      </w:r>
      <w:r w:rsidRPr="005D0356">
        <w:rPr>
          <w:color w:val="000000"/>
          <w:sz w:val="28"/>
          <w:szCs w:val="28"/>
        </w:rPr>
        <w:t>л. (20000 печатных знаков)</w:t>
      </w:r>
      <w:r>
        <w:rPr>
          <w:color w:val="000000"/>
          <w:sz w:val="28"/>
          <w:szCs w:val="28"/>
        </w:rPr>
        <w:t xml:space="preserve">. При наборе текста используется редактор </w:t>
      </w:r>
      <w:r>
        <w:rPr>
          <w:color w:val="000000"/>
          <w:sz w:val="28"/>
          <w:szCs w:val="28"/>
          <w:lang w:val="en-US"/>
        </w:rPr>
        <w:t>Word</w:t>
      </w:r>
      <w:r w:rsidRPr="00FC60F0">
        <w:rPr>
          <w:color w:val="000000"/>
          <w:sz w:val="28"/>
          <w:szCs w:val="28"/>
        </w:rPr>
        <w:t>. Формат страницы А 4.</w:t>
      </w:r>
      <w:r>
        <w:rPr>
          <w:color w:val="000000"/>
          <w:sz w:val="28"/>
          <w:szCs w:val="28"/>
        </w:rPr>
        <w:t xml:space="preserve"> </w:t>
      </w:r>
      <w:r w:rsidRPr="002E7390">
        <w:rPr>
          <w:sz w:val="28"/>
          <w:szCs w:val="28"/>
          <w:shd w:val="clear" w:color="auto" w:fill="FFFFFF"/>
        </w:rPr>
        <w:t>Шрифт: размер (кегль) – 14</w:t>
      </w:r>
      <w:r>
        <w:rPr>
          <w:sz w:val="28"/>
          <w:szCs w:val="28"/>
          <w:shd w:val="clear" w:color="auto" w:fill="FFFFFF"/>
        </w:rPr>
        <w:t xml:space="preserve"> пт.</w:t>
      </w:r>
      <w:r w:rsidRPr="002E7390">
        <w:rPr>
          <w:sz w:val="28"/>
          <w:szCs w:val="28"/>
          <w:shd w:val="clear" w:color="auto" w:fill="FFFFFF"/>
        </w:rPr>
        <w:t xml:space="preserve">, тип – </w:t>
      </w:r>
      <w:proofErr w:type="spellStart"/>
      <w:r w:rsidRPr="002E7390">
        <w:rPr>
          <w:sz w:val="28"/>
          <w:szCs w:val="28"/>
          <w:shd w:val="clear" w:color="auto" w:fill="FFFFFF"/>
        </w:rPr>
        <w:t>Times</w:t>
      </w:r>
      <w:proofErr w:type="spellEnd"/>
      <w:r w:rsidRPr="002E73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7390">
        <w:rPr>
          <w:sz w:val="28"/>
          <w:szCs w:val="28"/>
          <w:shd w:val="clear" w:color="auto" w:fill="FFFFFF"/>
        </w:rPr>
        <w:t>New</w:t>
      </w:r>
      <w:proofErr w:type="spellEnd"/>
      <w:r w:rsidRPr="002E73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2E7390">
        <w:rPr>
          <w:sz w:val="28"/>
          <w:szCs w:val="28"/>
          <w:shd w:val="clear" w:color="auto" w:fill="FFFFFF"/>
        </w:rPr>
        <w:t>Roman</w:t>
      </w:r>
      <w:proofErr w:type="spellEnd"/>
      <w:r w:rsidRPr="002E7390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Межстрочное расстояние – 1,5 интервала</w:t>
      </w:r>
      <w:r w:rsidRPr="004748F4">
        <w:rPr>
          <w:sz w:val="28"/>
          <w:szCs w:val="28"/>
          <w:shd w:val="clear" w:color="auto" w:fill="FFFFFF"/>
        </w:rPr>
        <w:t xml:space="preserve">. </w:t>
      </w:r>
      <w:r w:rsidR="009B1C29" w:rsidRPr="007E158E">
        <w:rPr>
          <w:sz w:val="28"/>
          <w:szCs w:val="28"/>
          <w:shd w:val="clear" w:color="auto" w:fill="FFFFFF"/>
        </w:rPr>
        <w:t xml:space="preserve">Форматирование текста должно осуществляться при помощи инструментов </w:t>
      </w:r>
      <w:r w:rsidR="009B1C29" w:rsidRPr="007E158E">
        <w:rPr>
          <w:sz w:val="28"/>
          <w:szCs w:val="28"/>
          <w:shd w:val="clear" w:color="auto" w:fill="FFFFFF"/>
          <w:lang w:val="en-US"/>
        </w:rPr>
        <w:t>Word</w:t>
      </w:r>
      <w:r w:rsidR="009B1C29" w:rsidRPr="007E158E">
        <w:rPr>
          <w:sz w:val="28"/>
          <w:szCs w:val="28"/>
          <w:shd w:val="clear" w:color="auto" w:fill="FFFFFF"/>
        </w:rPr>
        <w:t>, расположенных на панели (любые отбивки при помощи клавиши интервала не допускаются).</w:t>
      </w:r>
      <w:r w:rsidR="009B1C29">
        <w:rPr>
          <w:sz w:val="28"/>
          <w:szCs w:val="28"/>
          <w:shd w:val="clear" w:color="auto" w:fill="FFFFFF"/>
        </w:rPr>
        <w:t xml:space="preserve"> </w:t>
      </w:r>
    </w:p>
    <w:p w:rsidR="006F4A91" w:rsidRDefault="004748F4" w:rsidP="00295A69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4748F4">
        <w:rPr>
          <w:sz w:val="28"/>
          <w:szCs w:val="28"/>
          <w:shd w:val="clear" w:color="auto" w:fill="FFFFFF"/>
        </w:rPr>
        <w:t xml:space="preserve">Инициалы и фамилия автора печатаются строчными буквами курсивом и выравниваются по правому краю. </w:t>
      </w:r>
      <w:r w:rsidR="006F4A91" w:rsidRPr="00B92A17">
        <w:rPr>
          <w:sz w:val="28"/>
          <w:szCs w:val="28"/>
          <w:shd w:val="clear" w:color="auto" w:fill="FFFFFF"/>
        </w:rPr>
        <w:t xml:space="preserve">Название статьи </w:t>
      </w:r>
      <w:r w:rsidR="009A34A1">
        <w:rPr>
          <w:sz w:val="28"/>
          <w:szCs w:val="28"/>
        </w:rPr>
        <w:t xml:space="preserve">печатается </w:t>
      </w:r>
      <w:r w:rsidR="00295A69" w:rsidRPr="007E158E">
        <w:rPr>
          <w:sz w:val="28"/>
          <w:szCs w:val="28"/>
        </w:rPr>
        <w:t xml:space="preserve">строчными буквами </w:t>
      </w:r>
      <w:r w:rsidR="009A34A1" w:rsidRPr="007E158E">
        <w:rPr>
          <w:sz w:val="28"/>
          <w:szCs w:val="28"/>
        </w:rPr>
        <w:t xml:space="preserve">полужирным </w:t>
      </w:r>
      <w:r w:rsidR="00295A69" w:rsidRPr="007E158E">
        <w:rPr>
          <w:sz w:val="28"/>
          <w:szCs w:val="28"/>
        </w:rPr>
        <w:t>шрифтом и выравнивается</w:t>
      </w:r>
      <w:r w:rsidR="006F4A91" w:rsidRPr="00B92A17">
        <w:rPr>
          <w:sz w:val="28"/>
          <w:szCs w:val="28"/>
        </w:rPr>
        <w:t xml:space="preserve"> по центру. </w:t>
      </w:r>
      <w:r w:rsidR="006F4A91" w:rsidRPr="00B92A17">
        <w:rPr>
          <w:sz w:val="28"/>
          <w:szCs w:val="28"/>
          <w:shd w:val="clear" w:color="auto" w:fill="FFFFFF"/>
        </w:rPr>
        <w:t>Ниже набираются строчными</w:t>
      </w:r>
      <w:r w:rsidR="006F4A91">
        <w:rPr>
          <w:sz w:val="28"/>
          <w:szCs w:val="28"/>
          <w:shd w:val="clear" w:color="auto" w:fill="FFFFFF"/>
        </w:rPr>
        <w:t xml:space="preserve"> буквами и выравниваются по </w:t>
      </w:r>
      <w:r>
        <w:rPr>
          <w:sz w:val="28"/>
          <w:szCs w:val="28"/>
          <w:shd w:val="clear" w:color="auto" w:fill="FFFFFF"/>
        </w:rPr>
        <w:t>центру</w:t>
      </w:r>
      <w:r w:rsidR="006F4A91">
        <w:rPr>
          <w:sz w:val="28"/>
          <w:szCs w:val="28"/>
          <w:shd w:val="clear" w:color="auto" w:fill="FFFFFF"/>
        </w:rPr>
        <w:t xml:space="preserve"> с</w:t>
      </w:r>
      <w:r w:rsidR="006F4A91" w:rsidRPr="005D0356">
        <w:rPr>
          <w:color w:val="000000"/>
          <w:sz w:val="28"/>
          <w:szCs w:val="28"/>
        </w:rPr>
        <w:t>ведения об авторе</w:t>
      </w:r>
      <w:r w:rsidR="006F4A91">
        <w:rPr>
          <w:color w:val="000000"/>
          <w:sz w:val="28"/>
          <w:szCs w:val="28"/>
        </w:rPr>
        <w:t xml:space="preserve"> (полное </w:t>
      </w:r>
      <w:r w:rsidR="006F4A91" w:rsidRPr="002E7390">
        <w:rPr>
          <w:sz w:val="28"/>
          <w:szCs w:val="28"/>
          <w:shd w:val="clear" w:color="auto" w:fill="FFFFFF"/>
        </w:rPr>
        <w:t>ФИО автора</w:t>
      </w:r>
      <w:r w:rsidR="006F4A91">
        <w:rPr>
          <w:sz w:val="28"/>
          <w:szCs w:val="28"/>
          <w:shd w:val="clear" w:color="auto" w:fill="FFFFFF"/>
        </w:rPr>
        <w:t xml:space="preserve"> статьи</w:t>
      </w:r>
      <w:r w:rsidR="006F4A91" w:rsidRPr="002E7390">
        <w:rPr>
          <w:sz w:val="28"/>
          <w:szCs w:val="28"/>
          <w:shd w:val="clear" w:color="auto" w:fill="FFFFFF"/>
        </w:rPr>
        <w:t xml:space="preserve">, ученая степень, </w:t>
      </w:r>
      <w:r w:rsidR="006F4A91" w:rsidRPr="005D0356">
        <w:rPr>
          <w:color w:val="000000"/>
          <w:sz w:val="28"/>
          <w:szCs w:val="28"/>
        </w:rPr>
        <w:t xml:space="preserve">учёное звание, должность, место работы, </w:t>
      </w:r>
      <w:r w:rsidR="006F4A91" w:rsidRPr="005D0356">
        <w:rPr>
          <w:color w:val="000000"/>
          <w:sz w:val="28"/>
          <w:szCs w:val="28"/>
        </w:rPr>
        <w:lastRenderedPageBreak/>
        <w:t>полный адрес места работы (включая индекс, страну и город), e-</w:t>
      </w:r>
      <w:proofErr w:type="spellStart"/>
      <w:r w:rsidR="006F4A91" w:rsidRPr="005D0356">
        <w:rPr>
          <w:color w:val="000000"/>
          <w:sz w:val="28"/>
          <w:szCs w:val="28"/>
        </w:rPr>
        <w:t>mail</w:t>
      </w:r>
      <w:proofErr w:type="spellEnd"/>
      <w:r w:rsidR="006F4A91" w:rsidRPr="005D0356">
        <w:rPr>
          <w:color w:val="000000"/>
          <w:sz w:val="28"/>
          <w:szCs w:val="28"/>
        </w:rPr>
        <w:t xml:space="preserve"> автора</w:t>
      </w:r>
      <w:r w:rsidR="006F4A91">
        <w:rPr>
          <w:color w:val="000000"/>
          <w:sz w:val="28"/>
          <w:szCs w:val="28"/>
        </w:rPr>
        <w:t>)</w:t>
      </w:r>
      <w:r w:rsidR="006F4A91">
        <w:rPr>
          <w:sz w:val="28"/>
          <w:szCs w:val="28"/>
          <w:shd w:val="clear" w:color="auto" w:fill="FFFFFF"/>
        </w:rPr>
        <w:t xml:space="preserve">. </w:t>
      </w:r>
      <w:r w:rsidR="006F4A91">
        <w:rPr>
          <w:color w:val="000000"/>
          <w:sz w:val="28"/>
          <w:szCs w:val="28"/>
        </w:rPr>
        <w:t>После</w:t>
      </w:r>
      <w:r w:rsidR="00295A69">
        <w:rPr>
          <w:color w:val="000000"/>
          <w:sz w:val="28"/>
          <w:szCs w:val="28"/>
        </w:rPr>
        <w:t xml:space="preserve"> названия и сведений об авторе</w:t>
      </w:r>
      <w:r w:rsidR="006F4A91">
        <w:rPr>
          <w:color w:val="000000"/>
          <w:sz w:val="28"/>
          <w:szCs w:val="28"/>
        </w:rPr>
        <w:t xml:space="preserve"> </w:t>
      </w:r>
      <w:r w:rsidR="006F4A91" w:rsidRPr="005D0356">
        <w:rPr>
          <w:color w:val="000000"/>
          <w:sz w:val="28"/>
          <w:szCs w:val="28"/>
        </w:rPr>
        <w:t>располагается</w:t>
      </w:r>
      <w:r w:rsidR="006F4A91">
        <w:rPr>
          <w:color w:val="000000"/>
          <w:sz w:val="28"/>
          <w:szCs w:val="28"/>
        </w:rPr>
        <w:t xml:space="preserve"> </w:t>
      </w:r>
      <w:r w:rsidR="006F4A91" w:rsidRPr="005D0356">
        <w:rPr>
          <w:color w:val="000000"/>
          <w:sz w:val="28"/>
          <w:szCs w:val="28"/>
        </w:rPr>
        <w:t>аннотация (на русском языке: от 100 до 250 слов)</w:t>
      </w:r>
      <w:r w:rsidR="006F4A91">
        <w:rPr>
          <w:color w:val="000000"/>
          <w:sz w:val="28"/>
          <w:szCs w:val="28"/>
        </w:rPr>
        <w:t xml:space="preserve">, ниже – </w:t>
      </w:r>
      <w:r w:rsidR="006F4A91" w:rsidRPr="005D0356">
        <w:rPr>
          <w:color w:val="000000"/>
          <w:sz w:val="28"/>
          <w:szCs w:val="28"/>
        </w:rPr>
        <w:t>ключевые слова на русском языке</w:t>
      </w:r>
      <w:r w:rsidR="00295A69">
        <w:rPr>
          <w:color w:val="000000"/>
          <w:sz w:val="28"/>
          <w:szCs w:val="28"/>
        </w:rPr>
        <w:t xml:space="preserve"> </w:t>
      </w:r>
      <w:r w:rsidR="00295A69" w:rsidRPr="00295A69">
        <w:rPr>
          <w:i/>
          <w:color w:val="000000"/>
          <w:sz w:val="28"/>
          <w:szCs w:val="28"/>
        </w:rPr>
        <w:t>(курсивом</w:t>
      </w:r>
      <w:r w:rsidR="00295A69">
        <w:rPr>
          <w:color w:val="000000"/>
          <w:sz w:val="28"/>
          <w:szCs w:val="28"/>
        </w:rPr>
        <w:t>)</w:t>
      </w:r>
      <w:r w:rsidR="006F4A91">
        <w:rPr>
          <w:color w:val="000000"/>
          <w:sz w:val="28"/>
          <w:szCs w:val="28"/>
        </w:rPr>
        <w:t xml:space="preserve">. Далее – основной текст. </w:t>
      </w:r>
      <w:r w:rsidR="006F4A91" w:rsidRPr="00756CF3">
        <w:rPr>
          <w:color w:val="000000"/>
          <w:sz w:val="28"/>
          <w:szCs w:val="28"/>
        </w:rPr>
        <w:t xml:space="preserve">Для выделения текста используется </w:t>
      </w:r>
      <w:r w:rsidR="006F4A91" w:rsidRPr="00756CF3">
        <w:rPr>
          <w:i/>
          <w:color w:val="000000"/>
          <w:sz w:val="28"/>
          <w:szCs w:val="28"/>
        </w:rPr>
        <w:t>курсив</w:t>
      </w:r>
      <w:r w:rsidR="006F4A91" w:rsidRPr="00756CF3">
        <w:rPr>
          <w:color w:val="000000"/>
          <w:sz w:val="28"/>
          <w:szCs w:val="28"/>
        </w:rPr>
        <w:t xml:space="preserve"> или </w:t>
      </w:r>
      <w:proofErr w:type="gramStart"/>
      <w:r w:rsidR="006F4A91" w:rsidRPr="00756CF3">
        <w:rPr>
          <w:color w:val="000000"/>
          <w:sz w:val="28"/>
          <w:szCs w:val="28"/>
        </w:rPr>
        <w:t>р</w:t>
      </w:r>
      <w:proofErr w:type="gramEnd"/>
      <w:r w:rsidR="006F4A91" w:rsidRPr="00756CF3">
        <w:rPr>
          <w:color w:val="000000"/>
          <w:sz w:val="28"/>
          <w:szCs w:val="28"/>
        </w:rPr>
        <w:t xml:space="preserve"> а з р я д ка; </w:t>
      </w:r>
      <w:r w:rsidR="006F4A91" w:rsidRPr="00756CF3">
        <w:rPr>
          <w:b/>
          <w:color w:val="000000"/>
          <w:sz w:val="28"/>
          <w:szCs w:val="28"/>
        </w:rPr>
        <w:t xml:space="preserve">полужирный </w:t>
      </w:r>
      <w:r w:rsidR="006F4A91" w:rsidRPr="00756CF3">
        <w:rPr>
          <w:color w:val="000000"/>
          <w:sz w:val="28"/>
          <w:szCs w:val="28"/>
        </w:rPr>
        <w:t xml:space="preserve">шрифт и </w:t>
      </w:r>
      <w:r w:rsidR="006F4A91" w:rsidRPr="00756CF3">
        <w:rPr>
          <w:color w:val="000000"/>
          <w:sz w:val="28"/>
          <w:szCs w:val="28"/>
          <w:u w:val="single"/>
        </w:rPr>
        <w:t xml:space="preserve">подчеркивание </w:t>
      </w:r>
      <w:r w:rsidR="006F4A91" w:rsidRPr="00756CF3">
        <w:rPr>
          <w:color w:val="000000"/>
          <w:sz w:val="28"/>
          <w:szCs w:val="28"/>
        </w:rPr>
        <w:t>исключаются.</w:t>
      </w:r>
      <w:r w:rsidR="00295A69">
        <w:rPr>
          <w:color w:val="000000"/>
          <w:sz w:val="28"/>
          <w:szCs w:val="28"/>
        </w:rPr>
        <w:t xml:space="preserve"> </w:t>
      </w:r>
      <w:r w:rsidR="00295A69" w:rsidRPr="007E158E">
        <w:rPr>
          <w:color w:val="000000"/>
          <w:sz w:val="28"/>
          <w:szCs w:val="28"/>
        </w:rPr>
        <w:t>Инициалы и фамилия упоминаемых в тексте лиц должны разделяться неразрывным пробелом – Л. Н. Толстой.</w:t>
      </w:r>
    </w:p>
    <w:p w:rsidR="006F4A91" w:rsidRDefault="006F4A91" w:rsidP="00295A69">
      <w:pPr>
        <w:pStyle w:val="a4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B13DDE">
        <w:rPr>
          <w:color w:val="000000"/>
          <w:sz w:val="28"/>
          <w:szCs w:val="28"/>
        </w:rPr>
        <w:t>Список источников и литературы приводится в конце статьи в алфавитном порядке, оформление в соответствии с ГОСТом</w:t>
      </w:r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н</w:t>
      </w:r>
      <w:r w:rsidRPr="005D0356">
        <w:rPr>
          <w:color w:val="000000"/>
          <w:sz w:val="28"/>
          <w:szCs w:val="28"/>
        </w:rPr>
        <w:t>апример</w:t>
      </w:r>
      <w:proofErr w:type="gramEnd"/>
      <w:r w:rsidRPr="005D0356">
        <w:rPr>
          <w:color w:val="000000"/>
          <w:sz w:val="28"/>
          <w:szCs w:val="28"/>
        </w:rPr>
        <w:t xml:space="preserve">: </w:t>
      </w:r>
      <w:proofErr w:type="spellStart"/>
      <w:r w:rsidRPr="005D0356">
        <w:rPr>
          <w:color w:val="000000"/>
          <w:sz w:val="28"/>
          <w:szCs w:val="28"/>
        </w:rPr>
        <w:t>Ильенков</w:t>
      </w:r>
      <w:proofErr w:type="spellEnd"/>
      <w:r w:rsidRPr="005D0356">
        <w:rPr>
          <w:color w:val="000000"/>
          <w:sz w:val="28"/>
          <w:szCs w:val="28"/>
        </w:rPr>
        <w:t xml:space="preserve">, 1984 – </w:t>
      </w:r>
      <w:proofErr w:type="spellStart"/>
      <w:r w:rsidRPr="00295A69">
        <w:rPr>
          <w:i/>
          <w:color w:val="000000"/>
          <w:sz w:val="28"/>
          <w:szCs w:val="28"/>
        </w:rPr>
        <w:t>Ильенков</w:t>
      </w:r>
      <w:proofErr w:type="spellEnd"/>
      <w:r w:rsidRPr="00295A69">
        <w:rPr>
          <w:i/>
          <w:color w:val="000000"/>
          <w:sz w:val="28"/>
          <w:szCs w:val="28"/>
        </w:rPr>
        <w:t xml:space="preserve"> Э. В</w:t>
      </w:r>
      <w:r w:rsidRPr="005D0356">
        <w:rPr>
          <w:color w:val="000000"/>
          <w:sz w:val="28"/>
          <w:szCs w:val="28"/>
        </w:rPr>
        <w:t>. Диалектическая логика. Очерки истории и теории. М.</w:t>
      </w:r>
      <w:r w:rsidR="00295A69">
        <w:rPr>
          <w:color w:val="000000"/>
          <w:sz w:val="28"/>
          <w:szCs w:val="28"/>
        </w:rPr>
        <w:t xml:space="preserve">: </w:t>
      </w:r>
      <w:r w:rsidR="00295A69" w:rsidRPr="007E158E">
        <w:rPr>
          <w:color w:val="000000"/>
          <w:sz w:val="28"/>
          <w:szCs w:val="28"/>
        </w:rPr>
        <w:t>Издательство</w:t>
      </w:r>
      <w:r w:rsidRPr="007E158E">
        <w:rPr>
          <w:color w:val="000000"/>
          <w:sz w:val="28"/>
          <w:szCs w:val="28"/>
        </w:rPr>
        <w:t>,</w:t>
      </w:r>
      <w:r w:rsidRPr="005D0356">
        <w:rPr>
          <w:color w:val="000000"/>
          <w:sz w:val="28"/>
          <w:szCs w:val="28"/>
        </w:rPr>
        <w:t xml:space="preserve"> 1984. 320 c.</w:t>
      </w:r>
      <w:r>
        <w:rPr>
          <w:color w:val="000000"/>
          <w:sz w:val="28"/>
          <w:szCs w:val="28"/>
        </w:rPr>
        <w:t>). П</w:t>
      </w:r>
      <w:r w:rsidRPr="005D0356">
        <w:rPr>
          <w:color w:val="000000"/>
          <w:sz w:val="28"/>
          <w:szCs w:val="28"/>
        </w:rPr>
        <w:t xml:space="preserve">осле списка литературы располагается англоязычный блок </w:t>
      </w:r>
      <w:r w:rsidRPr="004748F4">
        <w:rPr>
          <w:sz w:val="28"/>
          <w:szCs w:val="28"/>
        </w:rPr>
        <w:t>(</w:t>
      </w:r>
      <w:r w:rsidR="004748F4" w:rsidRPr="004748F4">
        <w:rPr>
          <w:sz w:val="28"/>
          <w:szCs w:val="28"/>
        </w:rPr>
        <w:t xml:space="preserve">инициалы и фамилия автора, название статьи, </w:t>
      </w:r>
      <w:proofErr w:type="spellStart"/>
      <w:r w:rsidR="004748F4" w:rsidRPr="004748F4">
        <w:rPr>
          <w:sz w:val="28"/>
          <w:szCs w:val="28"/>
        </w:rPr>
        <w:t>аффилиация</w:t>
      </w:r>
      <w:proofErr w:type="spellEnd"/>
      <w:r w:rsidR="004748F4" w:rsidRPr="004748F4">
        <w:rPr>
          <w:sz w:val="28"/>
          <w:szCs w:val="28"/>
        </w:rPr>
        <w:t xml:space="preserve">, </w:t>
      </w:r>
      <w:r w:rsidR="004748F4" w:rsidRPr="005D0356">
        <w:rPr>
          <w:color w:val="000000"/>
          <w:sz w:val="28"/>
          <w:szCs w:val="28"/>
        </w:rPr>
        <w:t>аннотация, ключевые слова</w:t>
      </w:r>
      <w:r w:rsidRPr="005D0356">
        <w:rPr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t xml:space="preserve"> </w:t>
      </w:r>
      <w:r w:rsidRPr="005D0356">
        <w:rPr>
          <w:color w:val="000000"/>
          <w:sz w:val="28"/>
          <w:szCs w:val="28"/>
        </w:rPr>
        <w:t>Примечания оформляются как постраничные сноски со сквозной нумерацией. Библиографические сведения, отсылающие к Списку литературы, даются в основном тексте и в примечаниях в квадратных скобках</w:t>
      </w:r>
      <w:r>
        <w:rPr>
          <w:color w:val="000000"/>
          <w:sz w:val="28"/>
          <w:szCs w:val="28"/>
        </w:rPr>
        <w:t xml:space="preserve"> (</w:t>
      </w:r>
      <w:proofErr w:type="gramStart"/>
      <w:r>
        <w:rPr>
          <w:color w:val="000000"/>
          <w:sz w:val="28"/>
          <w:szCs w:val="28"/>
        </w:rPr>
        <w:t>н</w:t>
      </w:r>
      <w:r w:rsidRPr="005D0356">
        <w:rPr>
          <w:color w:val="000000"/>
          <w:sz w:val="28"/>
          <w:szCs w:val="28"/>
        </w:rPr>
        <w:t>апример</w:t>
      </w:r>
      <w:proofErr w:type="gramEnd"/>
      <w:r w:rsidRPr="005D0356">
        <w:rPr>
          <w:color w:val="000000"/>
          <w:sz w:val="28"/>
          <w:szCs w:val="28"/>
        </w:rPr>
        <w:t>: [Иванов, 2000, с. 10]</w:t>
      </w:r>
      <w:r>
        <w:rPr>
          <w:color w:val="000000"/>
          <w:sz w:val="28"/>
          <w:szCs w:val="28"/>
        </w:rPr>
        <w:t>)</w:t>
      </w:r>
      <w:r w:rsidRPr="005D0356">
        <w:rPr>
          <w:color w:val="000000"/>
          <w:sz w:val="28"/>
          <w:szCs w:val="28"/>
        </w:rPr>
        <w:t>.</w:t>
      </w:r>
    </w:p>
    <w:p w:rsidR="006F4A91" w:rsidRPr="004803D6" w:rsidRDefault="006F4A91" w:rsidP="00295A69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803D6">
        <w:rPr>
          <w:color w:val="000000"/>
          <w:sz w:val="28"/>
          <w:szCs w:val="28"/>
        </w:rPr>
        <w:t xml:space="preserve">Произведения Л. Н. Толстого цитируются по изданию: </w:t>
      </w:r>
      <w:r w:rsidRPr="004803D6">
        <w:rPr>
          <w:i/>
          <w:sz w:val="28"/>
          <w:szCs w:val="28"/>
        </w:rPr>
        <w:t>Толстой Л. Н.</w:t>
      </w:r>
      <w:r w:rsidRPr="004803D6">
        <w:rPr>
          <w:sz w:val="28"/>
          <w:szCs w:val="28"/>
        </w:rPr>
        <w:t xml:space="preserve"> Полн. собр. соч. («Юбилейное»): в 90 т. М.: Гос. изд-во художественной литературы, 1928–1958 со ссылкой в тексте: [</w:t>
      </w:r>
      <w:proofErr w:type="spellStart"/>
      <w:r w:rsidRPr="004803D6">
        <w:rPr>
          <w:sz w:val="28"/>
          <w:szCs w:val="28"/>
        </w:rPr>
        <w:t>Юб</w:t>
      </w:r>
      <w:proofErr w:type="spellEnd"/>
      <w:r w:rsidRPr="0063350A">
        <w:rPr>
          <w:sz w:val="28"/>
          <w:szCs w:val="28"/>
        </w:rPr>
        <w:t xml:space="preserve">., </w:t>
      </w:r>
      <w:proofErr w:type="gramStart"/>
      <w:r w:rsidRPr="0063350A">
        <w:rPr>
          <w:sz w:val="28"/>
          <w:szCs w:val="28"/>
        </w:rPr>
        <w:t>т. ,</w:t>
      </w:r>
      <w:proofErr w:type="gramEnd"/>
      <w:r w:rsidRPr="0063350A">
        <w:rPr>
          <w:sz w:val="28"/>
          <w:szCs w:val="28"/>
        </w:rPr>
        <w:t xml:space="preserve"> с. ].</w:t>
      </w:r>
      <w:r w:rsidRPr="004803D6">
        <w:rPr>
          <w:sz w:val="28"/>
          <w:szCs w:val="28"/>
        </w:rPr>
        <w:t xml:space="preserve"> При необходимости возможно цитирование по Собранию сочинений в 22-х томах (М.: Художественная литература, 1978–1985) и по Полному собранию сочинений в 100 томах (М., Наука).</w:t>
      </w:r>
    </w:p>
    <w:p w:rsidR="006F4A91" w:rsidRDefault="006F4A91" w:rsidP="00295A69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4803D6">
        <w:rPr>
          <w:sz w:val="28"/>
          <w:szCs w:val="28"/>
        </w:rPr>
        <w:t>При цитировании текстов, опубликованных в журнальных и книжных изданиях, ссылки на электронный ресурс не допускаются.</w:t>
      </w:r>
    </w:p>
    <w:p w:rsidR="00AB1A8C" w:rsidRDefault="00AB1A8C" w:rsidP="00295A69">
      <w:pPr>
        <w:ind w:firstLine="709"/>
        <w:rPr>
          <w:rFonts w:ascii="Times New Roman" w:eastAsia="Calibri" w:hAnsi="Times New Roman"/>
          <w:b/>
          <w:sz w:val="28"/>
          <w:szCs w:val="28"/>
        </w:rPr>
      </w:pPr>
    </w:p>
    <w:p w:rsidR="006F4A91" w:rsidRPr="006F4A91" w:rsidRDefault="006F4A91" w:rsidP="00295A69">
      <w:pPr>
        <w:ind w:firstLine="709"/>
        <w:rPr>
          <w:rFonts w:ascii="Times New Roman" w:eastAsia="Calibri" w:hAnsi="Times New Roman"/>
          <w:b/>
          <w:sz w:val="28"/>
          <w:szCs w:val="28"/>
        </w:rPr>
      </w:pPr>
      <w:r w:rsidRPr="006F4A91">
        <w:rPr>
          <w:rFonts w:ascii="Times New Roman" w:eastAsia="Calibri" w:hAnsi="Times New Roman"/>
          <w:b/>
          <w:sz w:val="28"/>
          <w:szCs w:val="28"/>
        </w:rPr>
        <w:t xml:space="preserve">Заявка </w:t>
      </w:r>
    </w:p>
    <w:p w:rsidR="006F4A91" w:rsidRPr="006F4A91" w:rsidRDefault="006F4A91" w:rsidP="00295A69">
      <w:pPr>
        <w:ind w:firstLine="709"/>
        <w:rPr>
          <w:rFonts w:ascii="Times New Roman" w:eastAsia="Calibri" w:hAnsi="Times New Roman"/>
          <w:b/>
          <w:sz w:val="28"/>
          <w:szCs w:val="28"/>
        </w:rPr>
      </w:pPr>
      <w:r w:rsidRPr="006F4A91">
        <w:rPr>
          <w:rFonts w:ascii="Times New Roman" w:eastAsia="Calibri" w:hAnsi="Times New Roman"/>
          <w:b/>
          <w:sz w:val="28"/>
          <w:szCs w:val="28"/>
        </w:rPr>
        <w:t xml:space="preserve">на участие во Всероссийской научной конференции </w:t>
      </w:r>
    </w:p>
    <w:p w:rsidR="006F4A91" w:rsidRPr="006F4A91" w:rsidRDefault="006F4A91" w:rsidP="00295A69">
      <w:pPr>
        <w:ind w:firstLine="709"/>
        <w:rPr>
          <w:rFonts w:ascii="Times New Roman" w:eastAsia="Calibri" w:hAnsi="Times New Roman"/>
          <w:b/>
          <w:sz w:val="28"/>
          <w:szCs w:val="28"/>
        </w:rPr>
      </w:pPr>
      <w:r w:rsidRPr="006F4A91">
        <w:rPr>
          <w:rFonts w:ascii="Times New Roman" w:eastAsia="Calibri" w:hAnsi="Times New Roman"/>
          <w:b/>
          <w:sz w:val="28"/>
          <w:szCs w:val="28"/>
        </w:rPr>
        <w:t>«Толстовские чтения – 202</w:t>
      </w:r>
      <w:r w:rsidR="005A16C3">
        <w:rPr>
          <w:rFonts w:ascii="Times New Roman" w:eastAsia="Calibri" w:hAnsi="Times New Roman"/>
          <w:b/>
          <w:sz w:val="28"/>
          <w:szCs w:val="28"/>
        </w:rPr>
        <w:t>6</w:t>
      </w:r>
      <w:r w:rsidRPr="006F4A91">
        <w:rPr>
          <w:rFonts w:ascii="Times New Roman" w:eastAsia="Calibri" w:hAnsi="Times New Roman"/>
          <w:b/>
          <w:sz w:val="28"/>
          <w:szCs w:val="28"/>
        </w:rPr>
        <w:t>»</w:t>
      </w:r>
    </w:p>
    <w:p w:rsidR="006F4A91" w:rsidRPr="006F4A91" w:rsidRDefault="006F4A91" w:rsidP="00295A69">
      <w:pPr>
        <w:spacing w:line="276" w:lineRule="auto"/>
        <w:ind w:firstLine="709"/>
        <w:jc w:val="both"/>
        <w:rPr>
          <w:rFonts w:ascii="Calibri" w:eastAsia="Calibri" w:hAnsi="Calibri"/>
          <w:sz w:val="28"/>
          <w:szCs w:val="28"/>
        </w:rPr>
      </w:pPr>
    </w:p>
    <w:tbl>
      <w:tblPr>
        <w:tblW w:w="92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2"/>
        <w:gridCol w:w="5490"/>
      </w:tblGrid>
      <w:tr w:rsidR="006F4A91" w:rsidRPr="006F4A91" w:rsidTr="00330697">
        <w:trPr>
          <w:trHeight w:val="219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F4A91">
              <w:rPr>
                <w:rFonts w:ascii="Times New Roman" w:hAnsi="Times New Roman"/>
                <w:bCs/>
                <w:sz w:val="28"/>
                <w:szCs w:val="28"/>
              </w:rPr>
              <w:t>Фамилия, имя, отчество 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4A91" w:rsidRPr="006F4A91" w:rsidTr="00330697">
        <w:trPr>
          <w:trHeight w:val="219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F4A91">
              <w:rPr>
                <w:rFonts w:ascii="Times New Roman" w:hAnsi="Times New Roman"/>
                <w:sz w:val="28"/>
                <w:szCs w:val="28"/>
              </w:rPr>
              <w:t>Ученая степень, звание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4A91" w:rsidRPr="006F4A91" w:rsidTr="00330697">
        <w:trPr>
          <w:trHeight w:val="219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F4A91">
              <w:rPr>
                <w:rFonts w:ascii="Times New Roman" w:hAnsi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4A91" w:rsidRPr="006F4A91" w:rsidTr="00330697">
        <w:trPr>
          <w:trHeight w:val="426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F4A91">
              <w:rPr>
                <w:rFonts w:ascii="Times New Roman" w:hAnsi="Times New Roman"/>
                <w:sz w:val="28"/>
                <w:szCs w:val="28"/>
              </w:rPr>
              <w:t>Место работы (полное наименование учреждения)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4A91" w:rsidRPr="006F4A91" w:rsidTr="00330697">
        <w:trPr>
          <w:trHeight w:val="219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F4A91">
              <w:rPr>
                <w:rFonts w:ascii="Times New Roman" w:hAnsi="Times New Roman"/>
                <w:bCs/>
                <w:sz w:val="28"/>
                <w:szCs w:val="28"/>
              </w:rPr>
              <w:t>Тема доклада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4A91" w:rsidRPr="006F4A91" w:rsidTr="00330697">
        <w:trPr>
          <w:trHeight w:val="219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bCs/>
                <w:sz w:val="28"/>
                <w:szCs w:val="28"/>
              </w:rPr>
            </w:pPr>
            <w:r w:rsidRPr="006F4A91">
              <w:rPr>
                <w:rFonts w:ascii="Times New Roman" w:hAnsi="Times New Roman"/>
                <w:bCs/>
                <w:sz w:val="28"/>
                <w:szCs w:val="28"/>
              </w:rPr>
              <w:t>Потребность в медиа-оборудовании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4A91" w:rsidRPr="006F4A91" w:rsidTr="00330697">
        <w:trPr>
          <w:trHeight w:val="207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F4A91">
              <w:rPr>
                <w:rFonts w:ascii="Times New Roman" w:hAnsi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4A91" w:rsidRPr="006F4A91" w:rsidTr="00330697">
        <w:trPr>
          <w:trHeight w:val="207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F4A91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4A91" w:rsidRPr="006F4A91" w:rsidTr="00330697">
        <w:trPr>
          <w:trHeight w:val="253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F4A91">
              <w:rPr>
                <w:rFonts w:ascii="Times New Roman" w:hAnsi="Times New Roman"/>
                <w:sz w:val="28"/>
                <w:szCs w:val="28"/>
              </w:rPr>
              <w:lastRenderedPageBreak/>
              <w:t>Электронный адрес (</w:t>
            </w:r>
            <w:r w:rsidRPr="006F4A91">
              <w:rPr>
                <w:rFonts w:ascii="Times New Roman" w:hAnsi="Times New Roman"/>
                <w:sz w:val="28"/>
                <w:szCs w:val="28"/>
                <w:lang w:val="en-US"/>
              </w:rPr>
              <w:t>E-mail</w:t>
            </w:r>
            <w:r w:rsidRPr="006F4A9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F4A91" w:rsidRPr="006F4A91" w:rsidTr="00330697">
        <w:trPr>
          <w:trHeight w:val="253"/>
        </w:trPr>
        <w:tc>
          <w:tcPr>
            <w:tcW w:w="37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6F4A91">
              <w:rPr>
                <w:rFonts w:ascii="Times New Roman" w:hAnsi="Times New Roman"/>
                <w:sz w:val="28"/>
                <w:szCs w:val="28"/>
              </w:rPr>
              <w:t>Тезисы доклада</w:t>
            </w:r>
          </w:p>
        </w:tc>
        <w:tc>
          <w:tcPr>
            <w:tcW w:w="54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4A91" w:rsidRPr="006F4A91" w:rsidRDefault="006F4A91" w:rsidP="00295A69">
            <w:pPr>
              <w:spacing w:line="276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1FAE" w:rsidRPr="006F4A91" w:rsidRDefault="00601FAE" w:rsidP="00295A69">
      <w:pPr>
        <w:ind w:firstLine="709"/>
        <w:rPr>
          <w:sz w:val="28"/>
          <w:szCs w:val="28"/>
        </w:rPr>
      </w:pPr>
    </w:p>
    <w:sectPr w:rsidR="00601FAE" w:rsidRPr="006F4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602"/>
    <w:rsid w:val="00004880"/>
    <w:rsid w:val="00073AA8"/>
    <w:rsid w:val="0009447E"/>
    <w:rsid w:val="00191C90"/>
    <w:rsid w:val="001A07EC"/>
    <w:rsid w:val="002366CF"/>
    <w:rsid w:val="00295A69"/>
    <w:rsid w:val="00351E66"/>
    <w:rsid w:val="00385468"/>
    <w:rsid w:val="003F34D6"/>
    <w:rsid w:val="00400E28"/>
    <w:rsid w:val="00436ABA"/>
    <w:rsid w:val="004748F4"/>
    <w:rsid w:val="005A16C3"/>
    <w:rsid w:val="00601FAE"/>
    <w:rsid w:val="006A47C0"/>
    <w:rsid w:val="006F4A91"/>
    <w:rsid w:val="00794B21"/>
    <w:rsid w:val="007E158E"/>
    <w:rsid w:val="008C4B7C"/>
    <w:rsid w:val="009A34A1"/>
    <w:rsid w:val="009B1C29"/>
    <w:rsid w:val="00AB1A8C"/>
    <w:rsid w:val="00AD7602"/>
    <w:rsid w:val="00BA3CBD"/>
    <w:rsid w:val="00C716C9"/>
    <w:rsid w:val="00C84152"/>
    <w:rsid w:val="00E17963"/>
    <w:rsid w:val="00E67E73"/>
    <w:rsid w:val="00E72AAD"/>
    <w:rsid w:val="00FC4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0C71"/>
  <w15:chartTrackingRefBased/>
  <w15:docId w15:val="{C3EB68A8-A4C3-4B8D-A17D-80E2B18C7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468"/>
    <w:pPr>
      <w:spacing w:after="0" w:line="240" w:lineRule="auto"/>
      <w:jc w:val="center"/>
    </w:pPr>
    <w:rPr>
      <w:rFonts w:eastAsia="Times New Roman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B1A8C"/>
    <w:pPr>
      <w:keepNext/>
      <w:spacing w:before="240" w:after="60"/>
      <w:jc w:val="left"/>
      <w:outlineLvl w:val="0"/>
    </w:pPr>
    <w:rPr>
      <w:rFonts w:ascii="Arial" w:hAnsi="Arial"/>
      <w:b/>
      <w:bCs/>
      <w:color w:val="auto"/>
      <w:kern w:val="32"/>
      <w:sz w:val="32"/>
      <w:szCs w:val="32"/>
      <w:lang w:val="x-none" w:eastAsia="x-none"/>
    </w:rPr>
  </w:style>
  <w:style w:type="paragraph" w:styleId="3">
    <w:name w:val="heading 3"/>
    <w:basedOn w:val="a"/>
    <w:next w:val="a"/>
    <w:link w:val="30"/>
    <w:qFormat/>
    <w:rsid w:val="00AB1A8C"/>
    <w:pPr>
      <w:keepNext/>
      <w:spacing w:before="240" w:after="60"/>
      <w:jc w:val="left"/>
      <w:outlineLvl w:val="2"/>
    </w:pPr>
    <w:rPr>
      <w:rFonts w:ascii="Arial" w:hAnsi="Arial"/>
      <w:b/>
      <w:bCs/>
      <w:color w:val="auto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Гиперссылка1"/>
    <w:basedOn w:val="a"/>
    <w:link w:val="a3"/>
    <w:rsid w:val="00385468"/>
    <w:pPr>
      <w:spacing w:line="360" w:lineRule="auto"/>
      <w:jc w:val="both"/>
    </w:pPr>
    <w:rPr>
      <w:rFonts w:ascii="Times New Roman" w:hAnsi="Times New Roman"/>
      <w:color w:val="0563C1" w:themeColor="hyperlink"/>
      <w:sz w:val="28"/>
      <w:u w:val="single"/>
    </w:rPr>
  </w:style>
  <w:style w:type="character" w:styleId="a3">
    <w:name w:val="Hyperlink"/>
    <w:basedOn w:val="a0"/>
    <w:link w:val="11"/>
    <w:rsid w:val="00385468"/>
    <w:rPr>
      <w:rFonts w:ascii="Times New Roman" w:eastAsia="Times New Roman" w:hAnsi="Times New Roman" w:cs="Times New Roman"/>
      <w:color w:val="0563C1" w:themeColor="hyperlink"/>
      <w:sz w:val="28"/>
      <w:szCs w:val="20"/>
      <w:u w:val="single"/>
      <w:lang w:eastAsia="ru-RU"/>
    </w:rPr>
  </w:style>
  <w:style w:type="paragraph" w:styleId="a4">
    <w:name w:val="Normal (Web)"/>
    <w:basedOn w:val="a"/>
    <w:uiPriority w:val="99"/>
    <w:unhideWhenUsed/>
    <w:rsid w:val="006F4A91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91C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1C90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AB1A8C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30">
    <w:name w:val="Заголовок 3 Знак"/>
    <w:basedOn w:val="a0"/>
    <w:link w:val="3"/>
    <w:rsid w:val="00AB1A8C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2">
    <w:name w:val="Body Text 2"/>
    <w:basedOn w:val="a"/>
    <w:link w:val="20"/>
    <w:rsid w:val="00AB1A8C"/>
    <w:pPr>
      <w:spacing w:after="120" w:line="480" w:lineRule="auto"/>
      <w:jc w:val="left"/>
    </w:pPr>
    <w:rPr>
      <w:rFonts w:ascii="Times New Roman" w:hAnsi="Times New Roman"/>
      <w:color w:val="auto"/>
      <w:sz w:val="24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rsid w:val="00AB1A8C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9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7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tyunkina.marina@tolstoymuseum.ru" TargetMode="External"/><Relationship Id="rId5" Type="http://schemas.openxmlformats.org/officeDocument/2006/relationships/hyperlink" Target="mailto:info@tolstoymuseum.ru" TargetMode="External"/><Relationship Id="rId10" Type="http://schemas.openxmlformats.org/officeDocument/2006/relationships/hyperlink" Target="mailto:conference@tolstoymuseum.ru&#160;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andrianova.a@tolstoymuseu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Владимирович Прокопчук</dc:creator>
  <cp:keywords/>
  <dc:description/>
  <cp:lastModifiedBy>Диана Владимировна</cp:lastModifiedBy>
  <cp:revision>2</cp:revision>
  <cp:lastPrinted>2025-06-02T11:43:00Z</cp:lastPrinted>
  <dcterms:created xsi:type="dcterms:W3CDTF">2026-05-12T10:19:00Z</dcterms:created>
  <dcterms:modified xsi:type="dcterms:W3CDTF">2026-05-12T10:19:00Z</dcterms:modified>
</cp:coreProperties>
</file>