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85" w:rsidRDefault="00CF7185">
      <w:pPr>
        <w:rPr>
          <w:noProof/>
          <w:lang w:eastAsia="ru-RU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1596"/>
        <w:gridCol w:w="1547"/>
        <w:gridCol w:w="1607"/>
        <w:gridCol w:w="1836"/>
        <w:gridCol w:w="1596"/>
      </w:tblGrid>
      <w:tr w:rsidR="00187304" w:rsidTr="00187304">
        <w:trPr>
          <w:jc w:val="center"/>
        </w:trPr>
        <w:tc>
          <w:tcPr>
            <w:tcW w:w="1388" w:type="dxa"/>
            <w:vAlign w:val="center"/>
          </w:tcPr>
          <w:p w:rsidR="00187304" w:rsidRDefault="00187304" w:rsidP="008E7120">
            <w:pPr>
              <w:jc w:val="center"/>
              <w:rPr>
                <w:noProof/>
                <w:lang w:eastAsia="zh-CN"/>
              </w:rPr>
            </w:pPr>
          </w:p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7459" cy="647700"/>
                  <wp:effectExtent l="0" t="0" r="1270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6769" cy="65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170180</wp:posOffset>
                  </wp:positionV>
                  <wp:extent cx="866775" cy="714375"/>
                  <wp:effectExtent l="0" t="0" r="9525" b="9525"/>
                  <wp:wrapSquare wrapText="bothSides"/>
                  <wp:docPr id="8" name="Рисунок 17" descr="Якутск, Точка кипения СВФУ им. М.К. Аммосова Якутск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7" descr="Якутск, Точка кипения СВФУ им. М.К. Аммосова Якутск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8787" r="11247"/>
                          <a:stretch/>
                        </pic:blipFill>
                        <pic:spPr bwMode="auto">
                          <a:xfrm>
                            <a:off x="0" y="0"/>
                            <a:ext cx="8667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7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170180</wp:posOffset>
                  </wp:positionV>
                  <wp:extent cx="838200" cy="658495"/>
                  <wp:effectExtent l="0" t="0" r="0" b="8255"/>
                  <wp:wrapTight wrapText="bothSides">
                    <wp:wrapPolygon edited="0">
                      <wp:start x="0" y="0"/>
                      <wp:lineTo x="0" y="21246"/>
                      <wp:lineTo x="21109" y="21246"/>
                      <wp:lineTo x="21109" y="0"/>
                      <wp:lineTo x="0" y="0"/>
                    </wp:wrapPolygon>
                  </wp:wrapTight>
                  <wp:docPr id="9" name="Рисунок 1" descr="МАПРЯ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 descr="МАПРЯ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1847" t="18868" r="23105" b="15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7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-65404</wp:posOffset>
                  </wp:positionH>
                  <wp:positionV relativeFrom="paragraph">
                    <wp:posOffset>170180</wp:posOffset>
                  </wp:positionV>
                  <wp:extent cx="883838" cy="658495"/>
                  <wp:effectExtent l="0" t="0" r="0" b="8255"/>
                  <wp:wrapTight wrapText="bothSides">
                    <wp:wrapPolygon edited="0">
                      <wp:start x="0" y="0"/>
                      <wp:lineTo x="0" y="21246"/>
                      <wp:lineTo x="20963" y="21246"/>
                      <wp:lineTo x="20963" y="0"/>
                      <wp:lineTo x="0" y="0"/>
                    </wp:wrapPolygon>
                  </wp:wrapTight>
                  <wp:docPr id="10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667" r="4038" b="4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499" cy="659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36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1003935" cy="650240"/>
                  <wp:effectExtent l="19050" t="0" r="5715" b="0"/>
                  <wp:wrapTight wrapText="bothSides">
                    <wp:wrapPolygon edited="0">
                      <wp:start x="-410" y="0"/>
                      <wp:lineTo x="-410" y="20883"/>
                      <wp:lineTo x="21723" y="20883"/>
                      <wp:lineTo x="21723" y="0"/>
                      <wp:lineTo x="-410" y="0"/>
                    </wp:wrapPolygon>
                  </wp:wrapTight>
                  <wp:docPr id="11" name="Рисунок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ve="http://schemas.openxmlformats.org/markup-compatibility/2006" id="{2B070FA8-E4BF-3179-8639-EFB4D2186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xmlns:ve="http://schemas.openxmlformats.org/markup-compatibility/2006" id="{2B070FA8-E4BF-3179-8639-EFB4D21863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50999" t="34523" r="7911" b="30192"/>
                          <a:stretch/>
                        </pic:blipFill>
                        <pic:spPr>
                          <a:xfrm>
                            <a:off x="0" y="0"/>
                            <a:ext cx="100393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6" w:type="dxa"/>
            <w:vAlign w:val="center"/>
          </w:tcPr>
          <w:p w:rsidR="00187304" w:rsidRDefault="00187304" w:rsidP="008E7120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172085</wp:posOffset>
                  </wp:positionV>
                  <wp:extent cx="866775" cy="798195"/>
                  <wp:effectExtent l="0" t="0" r="9525" b="1905"/>
                  <wp:wrapSquare wrapText="bothSides"/>
                  <wp:docPr id="12" name="Рисунок 12" descr="Хэйлунцзянский университет | Гуманитарный институт Санк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эйлунцзянский университет | Гуманитарный институт Санкт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l="14407" r="12753"/>
                          <a:stretch/>
                        </pic:blipFill>
                        <pic:spPr bwMode="auto">
                          <a:xfrm>
                            <a:off x="0" y="0"/>
                            <a:ext cx="86677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40D5B" w:rsidRDefault="00540D5B" w:rsidP="00BF38AB"/>
    <w:p w:rsidR="00BF38AB" w:rsidRDefault="00CF7185" w:rsidP="005E6570">
      <w:pPr>
        <w:jc w:val="center"/>
      </w:pPr>
      <w:r>
        <w:t>Северо-Восточный федеральный университет</w:t>
      </w:r>
      <w:r w:rsidR="00BF38AB">
        <w:t xml:space="preserve">  имени  М. К. Аммосова</w:t>
      </w:r>
      <w:r w:rsidR="00540D5B">
        <w:t xml:space="preserve"> (г. Якутск, Россия)</w:t>
      </w:r>
    </w:p>
    <w:p w:rsidR="006C63A6" w:rsidRDefault="006C63A6" w:rsidP="005E6570">
      <w:pPr>
        <w:jc w:val="center"/>
      </w:pPr>
      <w:r>
        <w:t>К</w:t>
      </w:r>
      <w:r w:rsidR="008C19E0">
        <w:rPr>
          <w:lang w:val="ky-KG"/>
        </w:rPr>
        <w:t>ы</w:t>
      </w:r>
      <w:proofErr w:type="spellStart"/>
      <w:r>
        <w:t>рг</w:t>
      </w:r>
      <w:proofErr w:type="spellEnd"/>
      <w:r w:rsidR="008C19E0">
        <w:rPr>
          <w:lang w:val="ky-KG"/>
        </w:rPr>
        <w:t>ы</w:t>
      </w:r>
      <w:proofErr w:type="spellStart"/>
      <w:r>
        <w:t>зский</w:t>
      </w:r>
      <w:proofErr w:type="spellEnd"/>
      <w:r>
        <w:t xml:space="preserve"> государственный университет</w:t>
      </w:r>
      <w:r w:rsidR="008C19E0">
        <w:rPr>
          <w:lang w:val="ky-KG"/>
        </w:rPr>
        <w:t xml:space="preserve"> им. И. Арабаева</w:t>
      </w:r>
      <w:r>
        <w:t xml:space="preserve"> (г. Бишкек, К</w:t>
      </w:r>
      <w:r w:rsidR="008C19E0">
        <w:rPr>
          <w:lang w:val="ky-KG"/>
        </w:rPr>
        <w:t>ы</w:t>
      </w:r>
      <w:proofErr w:type="spellStart"/>
      <w:r w:rsidR="003D4016">
        <w:t>р</w:t>
      </w:r>
      <w:r>
        <w:t>г</w:t>
      </w:r>
      <w:proofErr w:type="spellEnd"/>
      <w:r w:rsidR="008C19E0">
        <w:rPr>
          <w:lang w:val="ky-KG"/>
        </w:rPr>
        <w:t>ы</w:t>
      </w:r>
      <w:proofErr w:type="spellStart"/>
      <w:r>
        <w:t>зская</w:t>
      </w:r>
      <w:proofErr w:type="spellEnd"/>
      <w:r w:rsidR="008C19E0">
        <w:rPr>
          <w:lang w:val="ky-KG"/>
        </w:rPr>
        <w:t>Р</w:t>
      </w:r>
      <w:proofErr w:type="spellStart"/>
      <w:r>
        <w:t>еспублика</w:t>
      </w:r>
      <w:proofErr w:type="spellEnd"/>
      <w:r>
        <w:t>)</w:t>
      </w:r>
    </w:p>
    <w:p w:rsidR="005E6570" w:rsidRDefault="005E6570" w:rsidP="005E6570">
      <w:pPr>
        <w:jc w:val="center"/>
        <w:rPr>
          <w:sz w:val="28"/>
          <w:szCs w:val="28"/>
        </w:rPr>
      </w:pPr>
    </w:p>
    <w:p w:rsidR="003D4016" w:rsidRPr="003D4016" w:rsidRDefault="003D4016" w:rsidP="005E6570">
      <w:pPr>
        <w:jc w:val="center"/>
        <w:rPr>
          <w:sz w:val="28"/>
          <w:szCs w:val="28"/>
          <w:lang w:eastAsia="ru-RU"/>
        </w:rPr>
      </w:pPr>
      <w:r w:rsidRPr="003D4016">
        <w:rPr>
          <w:sz w:val="28"/>
          <w:szCs w:val="28"/>
        </w:rPr>
        <w:t>Информационное письмо № 1</w:t>
      </w:r>
    </w:p>
    <w:p w:rsidR="005E6570" w:rsidRDefault="005E6570" w:rsidP="003D4016">
      <w:pPr>
        <w:pStyle w:val="ab"/>
        <w:spacing w:before="0"/>
        <w:ind w:left="0" w:right="106"/>
        <w:jc w:val="left"/>
      </w:pPr>
    </w:p>
    <w:p w:rsidR="003D4016" w:rsidRDefault="003D4016" w:rsidP="005E6570">
      <w:pPr>
        <w:pStyle w:val="ab"/>
        <w:spacing w:before="0"/>
        <w:ind w:left="0" w:right="106"/>
      </w:pPr>
      <w:r w:rsidRPr="003D4016">
        <w:t>Уважаемые коллеги!</w:t>
      </w:r>
    </w:p>
    <w:p w:rsidR="005E6570" w:rsidRPr="003D4016" w:rsidRDefault="005E6570" w:rsidP="005E6570">
      <w:pPr>
        <w:pStyle w:val="ab"/>
        <w:spacing w:before="0"/>
        <w:ind w:left="0" w:right="106"/>
        <w:rPr>
          <w:sz w:val="22"/>
          <w:szCs w:val="22"/>
        </w:rPr>
      </w:pPr>
    </w:p>
    <w:p w:rsidR="008C19E0" w:rsidRPr="00187304" w:rsidRDefault="008C19E0" w:rsidP="007E2609">
      <w:pPr>
        <w:shd w:val="clear" w:color="auto" w:fill="FFFFFF"/>
        <w:tabs>
          <w:tab w:val="left" w:pos="851"/>
          <w:tab w:val="left" w:pos="1134"/>
          <w:tab w:val="left" w:pos="1418"/>
        </w:tabs>
        <w:ind w:firstLine="567"/>
        <w:jc w:val="both"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lang w:val="ky-KG"/>
        </w:rPr>
        <w:t>Северо-Восточный федеральный университет (</w:t>
      </w:r>
      <w:r w:rsidR="000919EE">
        <w:t>СВФУ</w:t>
      </w:r>
      <w:r>
        <w:rPr>
          <w:lang w:val="ky-KG"/>
        </w:rPr>
        <w:t>)</w:t>
      </w:r>
      <w:r w:rsidR="000919EE">
        <w:t xml:space="preserve"> приглашает вас принять участие в работе </w:t>
      </w:r>
      <w:r w:rsidR="000919EE" w:rsidRPr="004F1838">
        <w:rPr>
          <w:b/>
        </w:rPr>
        <w:t>V Международной научно-практической конференции</w:t>
      </w:r>
      <w:r w:rsidR="000919EE">
        <w:rPr>
          <w:b/>
        </w:rPr>
        <w:t xml:space="preserve"> «Русский мир Азии». Трансазиатский мир русского слова:</w:t>
      </w:r>
      <w:r w:rsidR="008F6CD5">
        <w:rPr>
          <w:b/>
          <w:bCs/>
          <w:sz w:val="24"/>
          <w:szCs w:val="24"/>
        </w:rPr>
        <w:t>глобальные проблемы и</w:t>
      </w:r>
      <w:r w:rsidR="000919EE">
        <w:rPr>
          <w:b/>
          <w:bCs/>
          <w:sz w:val="24"/>
          <w:szCs w:val="24"/>
        </w:rPr>
        <w:t xml:space="preserve"> п</w:t>
      </w:r>
      <w:r w:rsidR="000919EE" w:rsidRPr="00957FEA">
        <w:rPr>
          <w:b/>
          <w:bCs/>
          <w:sz w:val="24"/>
          <w:szCs w:val="24"/>
        </w:rPr>
        <w:t>ути решения»</w:t>
      </w:r>
      <w:r w:rsidR="00187304">
        <w:rPr>
          <w:rFonts w:eastAsiaTheme="minorEastAsia"/>
          <w:b/>
          <w:bCs/>
          <w:sz w:val="24"/>
          <w:szCs w:val="24"/>
          <w:lang w:eastAsia="zh-CN"/>
        </w:rPr>
        <w:t>.</w:t>
      </w:r>
    </w:p>
    <w:p w:rsidR="007E2609" w:rsidRDefault="000919EE" w:rsidP="00187304">
      <w:pPr>
        <w:shd w:val="clear" w:color="auto" w:fill="FFFFFF"/>
        <w:tabs>
          <w:tab w:val="left" w:pos="851"/>
          <w:tab w:val="left" w:pos="1134"/>
          <w:tab w:val="left" w:pos="1418"/>
        </w:tabs>
        <w:ind w:firstLine="567"/>
        <w:jc w:val="both"/>
      </w:pPr>
      <w:r w:rsidRPr="00224190">
        <w:rPr>
          <w:lang w:val="en-US"/>
        </w:rPr>
        <w:t>V</w:t>
      </w:r>
      <w:r w:rsidRPr="00224190">
        <w:t xml:space="preserve"> Международная научно-практическая конференция </w:t>
      </w:r>
      <w:r w:rsidRPr="00224190">
        <w:rPr>
          <w:b/>
        </w:rPr>
        <w:t xml:space="preserve">«Русский мир Азии» </w:t>
      </w:r>
      <w:r w:rsidRPr="00224190">
        <w:t xml:space="preserve">проводится Северо-Восточным федеральным университетом имени М.К. </w:t>
      </w:r>
      <w:proofErr w:type="spellStart"/>
      <w:r w:rsidRPr="00224190">
        <w:t>Аммосова</w:t>
      </w:r>
      <w:proofErr w:type="spellEnd"/>
      <w:r w:rsidRPr="00224190">
        <w:t xml:space="preserve"> совместно с </w:t>
      </w:r>
      <w:r>
        <w:t>К</w:t>
      </w:r>
      <w:r w:rsidR="0051113C">
        <w:rPr>
          <w:lang w:val="ky-KG"/>
        </w:rPr>
        <w:t>ы</w:t>
      </w:r>
      <w:proofErr w:type="spellStart"/>
      <w:r>
        <w:t>рг</w:t>
      </w:r>
      <w:proofErr w:type="spellEnd"/>
      <w:r w:rsidR="0051113C">
        <w:rPr>
          <w:lang w:val="ky-KG"/>
        </w:rPr>
        <w:t>ы</w:t>
      </w:r>
      <w:proofErr w:type="spellStart"/>
      <w:r>
        <w:t>зским</w:t>
      </w:r>
      <w:proofErr w:type="spellEnd"/>
      <w:r>
        <w:t xml:space="preserve"> государственным университетом</w:t>
      </w:r>
      <w:r w:rsidR="0051113C">
        <w:rPr>
          <w:lang w:val="ky-KG"/>
        </w:rPr>
        <w:t xml:space="preserve"> им. И. Арабаева</w:t>
      </w:r>
      <w:r>
        <w:t xml:space="preserve"> (г. Бишкек, К</w:t>
      </w:r>
      <w:r w:rsidR="0051113C">
        <w:rPr>
          <w:lang w:val="ky-KG"/>
        </w:rPr>
        <w:t>ы</w:t>
      </w:r>
      <w:proofErr w:type="spellStart"/>
      <w:r>
        <w:t>рг</w:t>
      </w:r>
      <w:proofErr w:type="spellEnd"/>
      <w:r w:rsidR="0051113C">
        <w:rPr>
          <w:lang w:val="ky-KG"/>
        </w:rPr>
        <w:t>ы</w:t>
      </w:r>
      <w:proofErr w:type="spellStart"/>
      <w:r>
        <w:t>зская</w:t>
      </w:r>
      <w:proofErr w:type="spellEnd"/>
      <w:r w:rsidR="0051113C">
        <w:rPr>
          <w:lang w:val="ky-KG"/>
        </w:rPr>
        <w:t>Р</w:t>
      </w:r>
      <w:proofErr w:type="spellStart"/>
      <w:r>
        <w:t>еспублика</w:t>
      </w:r>
      <w:proofErr w:type="spellEnd"/>
      <w:r>
        <w:t xml:space="preserve">) </w:t>
      </w:r>
      <w:r w:rsidRPr="00224190">
        <w:t xml:space="preserve">при поддержке МАПРЯЛ, </w:t>
      </w:r>
      <w:r w:rsidR="00734BBE" w:rsidRPr="008C19E0">
        <w:rPr>
          <w:lang w:val="ky-KG"/>
        </w:rPr>
        <w:t>Представительства Россотрудничества</w:t>
      </w:r>
      <w:r w:rsidRPr="008C19E0">
        <w:t xml:space="preserve"> в Бишкеке</w:t>
      </w:r>
      <w:r w:rsidR="0051113C" w:rsidRPr="008C19E0">
        <w:rPr>
          <w:lang w:val="ky-KG"/>
        </w:rPr>
        <w:t>.</w:t>
      </w:r>
      <w:r w:rsidR="00874238">
        <w:t>Северо-Восточный федеральный университет имени М. К. Аммосова</w:t>
      </w:r>
      <w:r w:rsidR="00511A2C">
        <w:t xml:space="preserve">– это международный научно-исследовательский и образовательный центр.СВФУ </w:t>
      </w:r>
      <w:r w:rsidR="007E2609">
        <w:t xml:space="preserve">является инициатором проведения </w:t>
      </w:r>
      <w:r>
        <w:t xml:space="preserve">четырех </w:t>
      </w:r>
      <w:r w:rsidR="007E2609">
        <w:t>международных научно-практических конференций «Русский мир Азии» (г. Якутск, 2022; г. Душанбе, Республика Таджикистан, 2023; г. Ханой, СРВ, 2024</w:t>
      </w:r>
      <w:r w:rsidR="00511A2C">
        <w:t>; г. Хар</w:t>
      </w:r>
      <w:r>
        <w:t>бин, КНР</w:t>
      </w:r>
      <w:r w:rsidR="008C19E0">
        <w:rPr>
          <w:lang w:val="ky-KG"/>
        </w:rPr>
        <w:t>, 2025</w:t>
      </w:r>
      <w:r w:rsidR="007E2609">
        <w:t xml:space="preserve">), </w:t>
      </w:r>
      <w:r w:rsidR="007E2609" w:rsidRPr="00224190">
        <w:t>которые вызвали</w:t>
      </w:r>
      <w:r w:rsidR="007E2609">
        <w:t xml:space="preserve"> бо</w:t>
      </w:r>
      <w:r w:rsidR="00187304">
        <w:t xml:space="preserve">льшой профессиональный интерес </w:t>
      </w:r>
      <w:r w:rsidR="007E2609">
        <w:t>русистов как в России, так и за рубежом.</w:t>
      </w:r>
    </w:p>
    <w:p w:rsidR="00224190" w:rsidRPr="003D1DB7" w:rsidRDefault="00224190" w:rsidP="00187304">
      <w:pPr>
        <w:shd w:val="clear" w:color="auto" w:fill="FFFFFF"/>
        <w:tabs>
          <w:tab w:val="left" w:pos="851"/>
          <w:tab w:val="left" w:pos="1134"/>
          <w:tab w:val="left" w:pos="1418"/>
        </w:tabs>
        <w:ind w:firstLine="567"/>
        <w:jc w:val="both"/>
      </w:pPr>
      <w:r>
        <w:t>К участию в ко</w:t>
      </w:r>
      <w:r w:rsidRPr="00224190">
        <w:t>н</w:t>
      </w:r>
      <w:r>
        <w:t>ферен</w:t>
      </w:r>
      <w:r w:rsidRPr="00224190">
        <w:t>ции приглашаются</w:t>
      </w:r>
      <w:r w:rsidR="00D253A6">
        <w:t xml:space="preserve"> </w:t>
      </w:r>
      <w:r w:rsidR="00D0349D" w:rsidRPr="000D665F">
        <w:rPr>
          <w:lang w:val="ky-KG"/>
        </w:rPr>
        <w:t xml:space="preserve">учителя русского языка и литературы, </w:t>
      </w:r>
      <w:r w:rsidR="009D6EBF">
        <w:t>преподаватели русского языка как иностранного</w:t>
      </w:r>
      <w:r w:rsidR="0051113C">
        <w:rPr>
          <w:lang w:val="ky-KG"/>
        </w:rPr>
        <w:t>,</w:t>
      </w:r>
      <w:r w:rsidR="00D253A6">
        <w:rPr>
          <w:lang w:val="ky-KG"/>
        </w:rPr>
        <w:t xml:space="preserve"> </w:t>
      </w:r>
      <w:r w:rsidR="00840486" w:rsidRPr="00224190">
        <w:t>аспиранты</w:t>
      </w:r>
      <w:r w:rsidR="00840486">
        <w:t>,</w:t>
      </w:r>
      <w:r w:rsidR="00D253A6">
        <w:t xml:space="preserve"> </w:t>
      </w:r>
      <w:r w:rsidR="00840486">
        <w:t>магистранты</w:t>
      </w:r>
      <w:r w:rsidR="005169CC" w:rsidRPr="00224190">
        <w:t xml:space="preserve"> российских и зарубежных вузов</w:t>
      </w:r>
      <w:r w:rsidR="009D6EBF">
        <w:t>.</w:t>
      </w:r>
    </w:p>
    <w:p w:rsidR="00224190" w:rsidRPr="00A55936" w:rsidRDefault="00224190" w:rsidP="00224190">
      <w:pPr>
        <w:pStyle w:val="ab"/>
        <w:spacing w:before="0"/>
        <w:ind w:left="0" w:firstLine="567"/>
        <w:jc w:val="both"/>
        <w:rPr>
          <w:sz w:val="22"/>
          <w:szCs w:val="22"/>
        </w:rPr>
      </w:pPr>
      <w:r w:rsidRPr="00943B37">
        <w:rPr>
          <w:sz w:val="22"/>
          <w:szCs w:val="22"/>
        </w:rPr>
        <w:t>Время проведения конференции –</w:t>
      </w:r>
      <w:r w:rsidR="00D26CD2" w:rsidRPr="00943B37">
        <w:rPr>
          <w:sz w:val="22"/>
          <w:szCs w:val="22"/>
        </w:rPr>
        <w:t>5-</w:t>
      </w:r>
      <w:r w:rsidR="00734BBE" w:rsidRPr="00943B37">
        <w:rPr>
          <w:sz w:val="22"/>
          <w:szCs w:val="22"/>
          <w:lang w:val="ky-KG"/>
        </w:rPr>
        <w:t>6</w:t>
      </w:r>
      <w:r w:rsidR="00943B37">
        <w:rPr>
          <w:sz w:val="22"/>
          <w:szCs w:val="22"/>
          <w:lang w:val="ky-KG"/>
        </w:rPr>
        <w:t xml:space="preserve"> </w:t>
      </w:r>
      <w:proofErr w:type="spellStart"/>
      <w:r w:rsidR="009D6EBF" w:rsidRPr="00943B37">
        <w:t>ноябр</w:t>
      </w:r>
      <w:proofErr w:type="spellEnd"/>
      <w:r w:rsidR="00734BBE" w:rsidRPr="00943B37">
        <w:rPr>
          <w:lang w:val="ky-KG"/>
        </w:rPr>
        <w:t>я</w:t>
      </w:r>
      <w:r w:rsidR="00D253A6" w:rsidRPr="00943B37">
        <w:rPr>
          <w:lang w:val="ky-KG"/>
        </w:rPr>
        <w:t xml:space="preserve"> </w:t>
      </w:r>
      <w:r w:rsidR="009D6EBF" w:rsidRPr="00943B37">
        <w:rPr>
          <w:sz w:val="22"/>
          <w:szCs w:val="22"/>
        </w:rPr>
        <w:t>2026</w:t>
      </w:r>
      <w:r w:rsidR="00EF60CE" w:rsidRPr="00943B37">
        <w:rPr>
          <w:sz w:val="22"/>
          <w:szCs w:val="22"/>
        </w:rPr>
        <w:t xml:space="preserve"> года</w:t>
      </w:r>
      <w:r w:rsidR="00187304" w:rsidRPr="00943B37">
        <w:rPr>
          <w:sz w:val="22"/>
          <w:szCs w:val="22"/>
        </w:rPr>
        <w:t>.</w:t>
      </w:r>
      <w:r w:rsidR="00187304">
        <w:rPr>
          <w:b/>
          <w:sz w:val="22"/>
          <w:szCs w:val="22"/>
        </w:rPr>
        <w:t xml:space="preserve"> </w:t>
      </w:r>
      <w:r w:rsidRPr="00A55936">
        <w:rPr>
          <w:sz w:val="22"/>
          <w:szCs w:val="22"/>
        </w:rPr>
        <w:t xml:space="preserve">Место проведения – г. </w:t>
      </w:r>
      <w:r w:rsidR="003D1DB7">
        <w:rPr>
          <w:sz w:val="22"/>
          <w:szCs w:val="22"/>
        </w:rPr>
        <w:t>Бишкек, К</w:t>
      </w:r>
      <w:r w:rsidR="00D0349D">
        <w:rPr>
          <w:sz w:val="22"/>
          <w:szCs w:val="22"/>
          <w:lang w:val="ky-KG"/>
        </w:rPr>
        <w:t>ы</w:t>
      </w:r>
      <w:proofErr w:type="spellStart"/>
      <w:r w:rsidR="003D1DB7">
        <w:rPr>
          <w:sz w:val="22"/>
          <w:szCs w:val="22"/>
        </w:rPr>
        <w:t>рг</w:t>
      </w:r>
      <w:proofErr w:type="spellEnd"/>
      <w:r w:rsidR="00D0349D">
        <w:rPr>
          <w:sz w:val="22"/>
          <w:szCs w:val="22"/>
          <w:lang w:val="ky-KG"/>
        </w:rPr>
        <w:t>ы</w:t>
      </w:r>
      <w:proofErr w:type="spellStart"/>
      <w:r w:rsidR="003D1DB7">
        <w:rPr>
          <w:sz w:val="22"/>
          <w:szCs w:val="22"/>
        </w:rPr>
        <w:t>зская</w:t>
      </w:r>
      <w:proofErr w:type="spellEnd"/>
      <w:r w:rsidR="00D253A6">
        <w:rPr>
          <w:sz w:val="22"/>
          <w:szCs w:val="22"/>
        </w:rPr>
        <w:t xml:space="preserve"> </w:t>
      </w:r>
      <w:r w:rsidR="00D0349D">
        <w:rPr>
          <w:sz w:val="22"/>
          <w:szCs w:val="22"/>
          <w:lang w:val="ky-KG"/>
        </w:rPr>
        <w:t>Р</w:t>
      </w:r>
      <w:proofErr w:type="spellStart"/>
      <w:r w:rsidR="003D1DB7">
        <w:rPr>
          <w:sz w:val="22"/>
          <w:szCs w:val="22"/>
        </w:rPr>
        <w:t>еспублика</w:t>
      </w:r>
      <w:proofErr w:type="spellEnd"/>
      <w:r>
        <w:rPr>
          <w:sz w:val="22"/>
          <w:szCs w:val="22"/>
        </w:rPr>
        <w:t>.</w:t>
      </w:r>
    </w:p>
    <w:p w:rsidR="00DA629E" w:rsidRDefault="00224190" w:rsidP="00224190">
      <w:pPr>
        <w:pStyle w:val="ab"/>
        <w:spacing w:before="0"/>
        <w:ind w:left="0" w:firstLine="567"/>
        <w:jc w:val="both"/>
        <w:rPr>
          <w:sz w:val="22"/>
          <w:szCs w:val="22"/>
        </w:rPr>
      </w:pPr>
      <w:r w:rsidRPr="00A55936">
        <w:rPr>
          <w:sz w:val="22"/>
          <w:szCs w:val="22"/>
        </w:rPr>
        <w:t>Язык работы конференции – русский.</w:t>
      </w:r>
    </w:p>
    <w:p w:rsidR="00224190" w:rsidRDefault="00224190" w:rsidP="00224190">
      <w:pPr>
        <w:pStyle w:val="ab"/>
        <w:spacing w:before="0"/>
        <w:ind w:left="0" w:firstLine="567"/>
        <w:jc w:val="both"/>
      </w:pPr>
      <w:r w:rsidRPr="00A55936">
        <w:t>Конференция п</w:t>
      </w:r>
      <w:r>
        <w:t xml:space="preserve">роводится в гибридном формате с </w:t>
      </w:r>
      <w:r w:rsidRPr="00A55936">
        <w:t>применением дистанционных технологий.</w:t>
      </w:r>
    </w:p>
    <w:p w:rsidR="002E7126" w:rsidRPr="00457251" w:rsidRDefault="002E7126" w:rsidP="00D0349D">
      <w:pPr>
        <w:pStyle w:val="Default"/>
        <w:ind w:firstLine="567"/>
        <w:rPr>
          <w:rFonts w:ascii="Times New Roman" w:hAnsi="Times New Roman" w:cs="Times New Roman"/>
        </w:rPr>
      </w:pPr>
      <w:r w:rsidRPr="00457251">
        <w:rPr>
          <w:rFonts w:ascii="Times New Roman" w:hAnsi="Times New Roman" w:cs="Times New Roman"/>
        </w:rPr>
        <w:t>Цель конференции:</w:t>
      </w:r>
    </w:p>
    <w:p w:rsidR="00D01E8A" w:rsidRPr="00457251" w:rsidRDefault="00741B23" w:rsidP="00D0349D">
      <w:pPr>
        <w:pStyle w:val="TableParagraph"/>
        <w:ind w:left="0" w:firstLine="567"/>
        <w:jc w:val="both"/>
        <w:rPr>
          <w:color w:val="FF0000"/>
          <w:shd w:val="clear" w:color="auto" w:fill="FFFFFF"/>
        </w:rPr>
      </w:pPr>
      <w:r w:rsidRPr="00457251">
        <w:rPr>
          <w:sz w:val="24"/>
          <w:szCs w:val="24"/>
        </w:rPr>
        <w:t xml:space="preserve">Организация и проведение </w:t>
      </w:r>
      <w:r w:rsidRPr="00457251">
        <w:rPr>
          <w:sz w:val="24"/>
          <w:szCs w:val="24"/>
          <w:lang w:val="en-US"/>
        </w:rPr>
        <w:t>V</w:t>
      </w:r>
      <w:r w:rsidR="002E7126" w:rsidRPr="00457251">
        <w:rPr>
          <w:sz w:val="24"/>
          <w:szCs w:val="24"/>
        </w:rPr>
        <w:t xml:space="preserve"> Международной научно-практической конференции «Русский мир Азии»</w:t>
      </w:r>
      <w:proofErr w:type="gramStart"/>
      <w:r w:rsidRPr="00457251">
        <w:rPr>
          <w:sz w:val="24"/>
          <w:szCs w:val="24"/>
        </w:rPr>
        <w:t>.</w:t>
      </w:r>
      <w:r w:rsidR="008E3DF7" w:rsidRPr="00457251">
        <w:rPr>
          <w:sz w:val="24"/>
          <w:szCs w:val="24"/>
        </w:rPr>
        <w:t>«</w:t>
      </w:r>
      <w:proofErr w:type="gramEnd"/>
      <w:r w:rsidR="002E7126" w:rsidRPr="00457251">
        <w:rPr>
          <w:bCs/>
          <w:sz w:val="24"/>
          <w:szCs w:val="24"/>
        </w:rPr>
        <w:t>Тр</w:t>
      </w:r>
      <w:r w:rsidRPr="00457251">
        <w:rPr>
          <w:bCs/>
          <w:sz w:val="24"/>
          <w:szCs w:val="24"/>
        </w:rPr>
        <w:t>ансазиатск</w:t>
      </w:r>
      <w:r w:rsidR="00FB0C36" w:rsidRPr="00457251">
        <w:rPr>
          <w:bCs/>
          <w:sz w:val="24"/>
          <w:szCs w:val="24"/>
        </w:rPr>
        <w:t>ий мир русского слова: проблемы и</w:t>
      </w:r>
      <w:r w:rsidRPr="00457251">
        <w:rPr>
          <w:bCs/>
          <w:sz w:val="24"/>
          <w:szCs w:val="24"/>
        </w:rPr>
        <w:t xml:space="preserve"> пути решения</w:t>
      </w:r>
      <w:r w:rsidR="008E3DF7" w:rsidRPr="00457251">
        <w:rPr>
          <w:bCs/>
          <w:sz w:val="24"/>
          <w:szCs w:val="24"/>
        </w:rPr>
        <w:t>»</w:t>
      </w:r>
      <w:r w:rsidR="005E6570" w:rsidRPr="00457251">
        <w:rPr>
          <w:bCs/>
          <w:sz w:val="24"/>
          <w:szCs w:val="24"/>
        </w:rPr>
        <w:t xml:space="preserve">. </w:t>
      </w:r>
      <w:r w:rsidR="001F4235" w:rsidRPr="00457251">
        <w:rPr>
          <w:sz w:val="24"/>
          <w:szCs w:val="24"/>
          <w:lang w:val="ky-KG"/>
        </w:rPr>
        <w:t>У</w:t>
      </w:r>
      <w:proofErr w:type="spellStart"/>
      <w:r w:rsidR="002E7126" w:rsidRPr="00457251">
        <w:rPr>
          <w:sz w:val="24"/>
          <w:szCs w:val="24"/>
        </w:rPr>
        <w:t>креплени</w:t>
      </w:r>
      <w:proofErr w:type="spellEnd"/>
      <w:r w:rsidR="001F4235" w:rsidRPr="00457251">
        <w:rPr>
          <w:sz w:val="24"/>
          <w:szCs w:val="24"/>
          <w:lang w:val="ky-KG"/>
        </w:rPr>
        <w:t>е</w:t>
      </w:r>
      <w:r w:rsidR="002E7126" w:rsidRPr="00457251">
        <w:rPr>
          <w:sz w:val="24"/>
          <w:szCs w:val="24"/>
        </w:rPr>
        <w:t xml:space="preserve"> позиций русского языка как средства межкультурного диалога и развития межвузовского сотрудничества в сфере русистики</w:t>
      </w:r>
      <w:r w:rsidR="00D253A6" w:rsidRPr="00457251">
        <w:rPr>
          <w:sz w:val="24"/>
          <w:szCs w:val="24"/>
        </w:rPr>
        <w:t xml:space="preserve"> </w:t>
      </w:r>
      <w:r w:rsidR="002E7126" w:rsidRPr="00457251">
        <w:rPr>
          <w:sz w:val="24"/>
          <w:szCs w:val="24"/>
        </w:rPr>
        <w:t>в странах Центральной Азии и АТР.</w:t>
      </w:r>
    </w:p>
    <w:p w:rsidR="002E7126" w:rsidRPr="00457251" w:rsidRDefault="002E7126" w:rsidP="00D0349D">
      <w:pPr>
        <w:ind w:firstLine="720"/>
        <w:rPr>
          <w:sz w:val="24"/>
          <w:szCs w:val="24"/>
        </w:rPr>
      </w:pPr>
      <w:r w:rsidRPr="00457251">
        <w:rPr>
          <w:bCs/>
          <w:sz w:val="24"/>
          <w:szCs w:val="24"/>
        </w:rPr>
        <w:t xml:space="preserve">Задачи конференции: </w:t>
      </w:r>
    </w:p>
    <w:p w:rsidR="00D01E8A" w:rsidRPr="00457251" w:rsidRDefault="002E7126" w:rsidP="00D01E8A">
      <w:pPr>
        <w:pStyle w:val="TableParagraph"/>
        <w:ind w:left="0"/>
        <w:jc w:val="both"/>
        <w:rPr>
          <w:color w:val="FF0000"/>
          <w:shd w:val="clear" w:color="auto" w:fill="FFFFFF"/>
        </w:rPr>
      </w:pPr>
      <w:r w:rsidRPr="00457251">
        <w:rPr>
          <w:bCs/>
          <w:sz w:val="24"/>
          <w:szCs w:val="24"/>
        </w:rPr>
        <w:t xml:space="preserve">- </w:t>
      </w:r>
      <w:bookmarkStart w:id="0" w:name="_Hlk217245339"/>
      <w:r w:rsidRPr="00457251">
        <w:rPr>
          <w:sz w:val="24"/>
          <w:szCs w:val="24"/>
        </w:rPr>
        <w:t>создание Международной Образовательной А</w:t>
      </w:r>
      <w:r w:rsidR="00DA57E0" w:rsidRPr="00457251">
        <w:rPr>
          <w:sz w:val="24"/>
          <w:szCs w:val="24"/>
        </w:rPr>
        <w:t>ссоциации</w:t>
      </w:r>
      <w:r w:rsidR="00D253A6" w:rsidRPr="00457251">
        <w:rPr>
          <w:sz w:val="24"/>
          <w:szCs w:val="24"/>
        </w:rPr>
        <w:t xml:space="preserve"> </w:t>
      </w:r>
      <w:r w:rsidR="00DA57E0" w:rsidRPr="00457251">
        <w:rPr>
          <w:sz w:val="24"/>
          <w:szCs w:val="24"/>
        </w:rPr>
        <w:t>«Русский мир Азии» как</w:t>
      </w:r>
      <w:r w:rsidR="00D253A6" w:rsidRPr="00457251">
        <w:rPr>
          <w:sz w:val="24"/>
          <w:szCs w:val="24"/>
        </w:rPr>
        <w:t xml:space="preserve"> </w:t>
      </w:r>
      <w:r w:rsidRPr="00457251">
        <w:rPr>
          <w:sz w:val="24"/>
          <w:szCs w:val="24"/>
        </w:rPr>
        <w:t>открытой образовательной среды для популяризации</w:t>
      </w:r>
      <w:r w:rsidR="007B21BA" w:rsidRPr="00457251">
        <w:rPr>
          <w:sz w:val="24"/>
          <w:szCs w:val="24"/>
        </w:rPr>
        <w:t>, изучения</w:t>
      </w:r>
      <w:r w:rsidRPr="00457251">
        <w:rPr>
          <w:sz w:val="24"/>
          <w:szCs w:val="24"/>
        </w:rPr>
        <w:t xml:space="preserve"> и продвижения русского языка и литературы в образовательном, информационном, культурном пространстве</w:t>
      </w:r>
      <w:r w:rsidR="00D253A6" w:rsidRPr="00457251">
        <w:rPr>
          <w:sz w:val="24"/>
          <w:szCs w:val="24"/>
        </w:rPr>
        <w:t xml:space="preserve"> </w:t>
      </w:r>
      <w:r w:rsidRPr="00457251">
        <w:rPr>
          <w:sz w:val="24"/>
          <w:szCs w:val="24"/>
        </w:rPr>
        <w:t>стран Центральной Азии и АТР</w:t>
      </w:r>
      <w:r w:rsidR="00C30F81" w:rsidRPr="00457251">
        <w:rPr>
          <w:sz w:val="24"/>
          <w:szCs w:val="24"/>
        </w:rPr>
        <w:t>;</w:t>
      </w:r>
    </w:p>
    <w:p w:rsidR="00D01E8A" w:rsidRPr="00457251" w:rsidRDefault="00D01E8A" w:rsidP="00D01E8A">
      <w:pPr>
        <w:pStyle w:val="TableParagraph"/>
        <w:ind w:left="0"/>
        <w:jc w:val="both"/>
        <w:rPr>
          <w:color w:val="FF0000"/>
          <w:shd w:val="clear" w:color="auto" w:fill="FFFFFF"/>
        </w:rPr>
      </w:pPr>
      <w:r w:rsidRPr="00457251">
        <w:rPr>
          <w:sz w:val="24"/>
          <w:szCs w:val="24"/>
          <w:shd w:val="clear" w:color="auto" w:fill="FFFFFF"/>
        </w:rPr>
        <w:t xml:space="preserve">- </w:t>
      </w:r>
      <w:r w:rsidR="00187304" w:rsidRPr="00457251">
        <w:rPr>
          <w:sz w:val="24"/>
          <w:szCs w:val="24"/>
        </w:rPr>
        <w:t xml:space="preserve">организация плодотворного </w:t>
      </w:r>
      <w:r w:rsidRPr="00457251">
        <w:rPr>
          <w:sz w:val="24"/>
          <w:szCs w:val="24"/>
        </w:rPr>
        <w:t>сотрудничества в области русистики вузов, входящих в состав</w:t>
      </w:r>
      <w:r w:rsidR="00D253A6" w:rsidRPr="00457251">
        <w:rPr>
          <w:sz w:val="24"/>
          <w:szCs w:val="24"/>
        </w:rPr>
        <w:t xml:space="preserve"> </w:t>
      </w:r>
      <w:r w:rsidRPr="00457251">
        <w:rPr>
          <w:sz w:val="24"/>
          <w:szCs w:val="24"/>
        </w:rPr>
        <w:t>Международной Образовательной Ассоциации «Русский мир Азии»</w:t>
      </w:r>
      <w:r w:rsidR="00C30F81" w:rsidRPr="00457251">
        <w:rPr>
          <w:sz w:val="24"/>
          <w:szCs w:val="24"/>
        </w:rPr>
        <w:t>;</w:t>
      </w:r>
    </w:p>
    <w:bookmarkEnd w:id="0"/>
    <w:p w:rsidR="009F21AF" w:rsidRPr="00457251" w:rsidRDefault="002E7126" w:rsidP="002E7126">
      <w:pPr>
        <w:jc w:val="both"/>
        <w:rPr>
          <w:sz w:val="24"/>
          <w:szCs w:val="24"/>
        </w:rPr>
      </w:pPr>
      <w:r w:rsidRPr="00457251">
        <w:rPr>
          <w:sz w:val="24"/>
          <w:szCs w:val="24"/>
        </w:rPr>
        <w:t xml:space="preserve">- </w:t>
      </w:r>
      <w:r w:rsidR="009F21AF" w:rsidRPr="00457251">
        <w:rPr>
          <w:sz w:val="24"/>
          <w:szCs w:val="24"/>
        </w:rPr>
        <w:t>обсуждение существующих практик обучения русскому языку как иностранному и поиски эффективных подходов к исследуемой проблеме;</w:t>
      </w:r>
    </w:p>
    <w:p w:rsidR="002E7126" w:rsidRPr="00457251" w:rsidRDefault="009F21AF" w:rsidP="002E7126">
      <w:pPr>
        <w:jc w:val="both"/>
        <w:rPr>
          <w:sz w:val="24"/>
          <w:szCs w:val="24"/>
        </w:rPr>
      </w:pPr>
      <w:r w:rsidRPr="00457251">
        <w:rPr>
          <w:sz w:val="24"/>
          <w:szCs w:val="24"/>
        </w:rPr>
        <w:t xml:space="preserve">- </w:t>
      </w:r>
      <w:r w:rsidR="000E2CA1" w:rsidRPr="00457251">
        <w:t xml:space="preserve">разработка совместных образовательных междисциплинарных программ, в т.ч. сетевых, и </w:t>
      </w:r>
      <w:r w:rsidR="000E2CA1" w:rsidRPr="00457251">
        <w:rPr>
          <w:shd w:val="clear" w:color="auto" w:fill="FFFFFF"/>
        </w:rPr>
        <w:t>учебно-методических комплексов нового поколения по русскому языку и литературе, учитывающих специфику национальной аудитории и стимулирующих интерес к российскому образованию, науке и культуре</w:t>
      </w:r>
      <w:r w:rsidR="009B39C6" w:rsidRPr="00457251">
        <w:rPr>
          <w:shd w:val="clear" w:color="auto" w:fill="FFFFFF"/>
        </w:rPr>
        <w:t xml:space="preserve"> </w:t>
      </w:r>
      <w:r w:rsidR="000E2CA1" w:rsidRPr="00457251">
        <w:rPr>
          <w:sz w:val="24"/>
          <w:szCs w:val="24"/>
        </w:rPr>
        <w:t>в эпоху современных вызовов</w:t>
      </w:r>
      <w:r w:rsidR="00C30F81" w:rsidRPr="00457251">
        <w:rPr>
          <w:sz w:val="24"/>
          <w:szCs w:val="24"/>
        </w:rPr>
        <w:t>;</w:t>
      </w:r>
    </w:p>
    <w:p w:rsidR="00D01E8A" w:rsidRPr="00457251" w:rsidRDefault="00D01E8A" w:rsidP="00D01E8A">
      <w:pPr>
        <w:shd w:val="clear" w:color="auto" w:fill="FFFFFF"/>
        <w:tabs>
          <w:tab w:val="left" w:pos="851"/>
          <w:tab w:val="left" w:pos="1134"/>
          <w:tab w:val="left" w:pos="1418"/>
        </w:tabs>
        <w:jc w:val="both"/>
        <w:rPr>
          <w:shd w:val="clear" w:color="auto" w:fill="FFFFFF"/>
        </w:rPr>
      </w:pPr>
      <w:r w:rsidRPr="00457251">
        <w:t xml:space="preserve">- </w:t>
      </w:r>
      <w:r w:rsidRPr="00457251">
        <w:rPr>
          <w:shd w:val="clear" w:color="auto" w:fill="FFFFFF"/>
        </w:rPr>
        <w:t xml:space="preserve">организация системы дополнительного профессионального образования преподавателей в области РКИ, работающих в вузах и школах ближнего и дальнего зарубежья с </w:t>
      </w:r>
      <w:r w:rsidRPr="00457251">
        <w:t>использованием новейших достижений в области русистики</w:t>
      </w:r>
      <w:r w:rsidRPr="00457251">
        <w:rPr>
          <w:shd w:val="clear" w:color="auto" w:fill="FFFFFF"/>
        </w:rPr>
        <w:t>;</w:t>
      </w:r>
    </w:p>
    <w:p w:rsidR="00F45E69" w:rsidRPr="00457251" w:rsidRDefault="00F45E69" w:rsidP="00F45E69">
      <w:pPr>
        <w:shd w:val="clear" w:color="auto" w:fill="FFFFFF"/>
        <w:tabs>
          <w:tab w:val="left" w:pos="851"/>
          <w:tab w:val="left" w:pos="1134"/>
          <w:tab w:val="left" w:pos="1418"/>
        </w:tabs>
        <w:jc w:val="both"/>
      </w:pPr>
      <w:r w:rsidRPr="00457251">
        <w:rPr>
          <w:shd w:val="clear" w:color="auto" w:fill="FFFFFF"/>
        </w:rPr>
        <w:t xml:space="preserve"> - открытие международного научно-методического Центра русистики в СВФУ для обмена </w:t>
      </w:r>
      <w:r w:rsidRPr="00457251">
        <w:rPr>
          <w:shd w:val="clear" w:color="auto" w:fill="FFFFFF"/>
        </w:rPr>
        <w:lastRenderedPageBreak/>
        <w:t>опытом лучших практик по обучению русскому языку как иностранному в России и странах ближнего и дальнего зарубежья.</w:t>
      </w:r>
    </w:p>
    <w:p w:rsidR="00D0349D" w:rsidRPr="00457251" w:rsidRDefault="00D0349D" w:rsidP="00A31963">
      <w:pPr>
        <w:jc w:val="both"/>
      </w:pPr>
    </w:p>
    <w:p w:rsidR="00D0349D" w:rsidRPr="00457251" w:rsidRDefault="00D0349D" w:rsidP="00A31963">
      <w:pPr>
        <w:jc w:val="both"/>
        <w:rPr>
          <w:highlight w:val="yellow"/>
        </w:rPr>
      </w:pPr>
    </w:p>
    <w:p w:rsidR="002E7126" w:rsidRPr="00457251" w:rsidRDefault="002E7126" w:rsidP="00D0349D">
      <w:pPr>
        <w:jc w:val="center"/>
      </w:pPr>
      <w:r w:rsidRPr="00457251">
        <w:t>Основные направления работы конференции:</w:t>
      </w:r>
    </w:p>
    <w:p w:rsidR="005E6570" w:rsidRPr="00457251" w:rsidRDefault="005E6570" w:rsidP="00D0349D">
      <w:pPr>
        <w:jc w:val="center"/>
        <w:rPr>
          <w:sz w:val="24"/>
          <w:szCs w:val="24"/>
          <w:highlight w:val="yellow"/>
        </w:rPr>
      </w:pPr>
    </w:p>
    <w:p w:rsidR="00A31963" w:rsidRPr="00457251" w:rsidRDefault="00A31963" w:rsidP="00A31963">
      <w:pPr>
        <w:pStyle w:val="TableParagraph"/>
        <w:widowControl/>
        <w:tabs>
          <w:tab w:val="left" w:pos="248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 xml:space="preserve">-  Актуальные проблемы развития </w:t>
      </w:r>
      <w:proofErr w:type="spellStart"/>
      <w:r w:rsidRPr="00457251">
        <w:rPr>
          <w:sz w:val="24"/>
          <w:szCs w:val="24"/>
        </w:rPr>
        <w:t>этнометодики</w:t>
      </w:r>
      <w:proofErr w:type="spellEnd"/>
      <w:r w:rsidRPr="00457251">
        <w:rPr>
          <w:sz w:val="24"/>
          <w:szCs w:val="24"/>
        </w:rPr>
        <w:t xml:space="preserve"> в сфере русского языка как иностранного.</w:t>
      </w:r>
    </w:p>
    <w:p w:rsidR="00A31963" w:rsidRPr="00457251" w:rsidRDefault="00A31963" w:rsidP="00A31963">
      <w:pPr>
        <w:pStyle w:val="TableParagraph"/>
        <w:widowControl/>
        <w:tabs>
          <w:tab w:val="left" w:pos="248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 xml:space="preserve">- </w:t>
      </w:r>
      <w:r w:rsidR="005E6570" w:rsidRPr="00457251">
        <w:rPr>
          <w:sz w:val="24"/>
          <w:szCs w:val="24"/>
        </w:rPr>
        <w:t>Информационно-коммуникационные</w:t>
      </w:r>
      <w:r w:rsidR="00AC5CA1" w:rsidRPr="00457251">
        <w:rPr>
          <w:sz w:val="24"/>
          <w:szCs w:val="24"/>
        </w:rPr>
        <w:t xml:space="preserve"> </w:t>
      </w:r>
      <w:r w:rsidR="005E6570" w:rsidRPr="00457251">
        <w:rPr>
          <w:sz w:val="24"/>
          <w:szCs w:val="24"/>
        </w:rPr>
        <w:t xml:space="preserve">технологии </w:t>
      </w:r>
      <w:r w:rsidRPr="00457251">
        <w:rPr>
          <w:sz w:val="24"/>
          <w:szCs w:val="24"/>
        </w:rPr>
        <w:t>обучени</w:t>
      </w:r>
      <w:r w:rsidR="005E6570" w:rsidRPr="00457251">
        <w:rPr>
          <w:sz w:val="24"/>
          <w:szCs w:val="24"/>
        </w:rPr>
        <w:t>я</w:t>
      </w:r>
      <w:r w:rsidRPr="00457251">
        <w:rPr>
          <w:sz w:val="24"/>
          <w:szCs w:val="24"/>
        </w:rPr>
        <w:t xml:space="preserve"> РКИ в современном образовательном пространстве.</w:t>
      </w:r>
    </w:p>
    <w:p w:rsidR="00F45E69" w:rsidRPr="00457251" w:rsidRDefault="00A31963" w:rsidP="00F45E69">
      <w:pPr>
        <w:pStyle w:val="TableParagraph"/>
        <w:tabs>
          <w:tab w:val="left" w:pos="248"/>
        </w:tabs>
        <w:ind w:left="0" w:firstLine="567"/>
        <w:jc w:val="both"/>
      </w:pPr>
      <w:r w:rsidRPr="00457251">
        <w:rPr>
          <w:sz w:val="24"/>
          <w:szCs w:val="24"/>
        </w:rPr>
        <w:t>- Место и роль этно</w:t>
      </w:r>
      <w:r w:rsidR="005E6570" w:rsidRPr="00457251">
        <w:rPr>
          <w:sz w:val="24"/>
          <w:szCs w:val="24"/>
        </w:rPr>
        <w:t>-</w:t>
      </w:r>
      <w:r w:rsidRPr="00457251">
        <w:rPr>
          <w:sz w:val="24"/>
          <w:szCs w:val="24"/>
        </w:rPr>
        <w:t xml:space="preserve">ориентированных словарей на русском языке </w:t>
      </w:r>
      <w:r w:rsidR="00F45E69" w:rsidRPr="00457251">
        <w:t>в практике преподавания РКИ и межкультурной коммуникации.</w:t>
      </w:r>
    </w:p>
    <w:p w:rsidR="008F7858" w:rsidRPr="00457251" w:rsidRDefault="008F7858" w:rsidP="008F7858">
      <w:pPr>
        <w:ind w:firstLine="567"/>
        <w:jc w:val="both"/>
        <w:rPr>
          <w:color w:val="0A0A0A"/>
          <w:sz w:val="24"/>
          <w:szCs w:val="24"/>
          <w:lang w:eastAsia="ru-RU"/>
        </w:rPr>
      </w:pPr>
      <w:r w:rsidRPr="00457251">
        <w:rPr>
          <w:lang w:val="ky-KG"/>
        </w:rPr>
        <w:t xml:space="preserve">-  </w:t>
      </w:r>
      <w:r w:rsidRPr="00457251">
        <w:rPr>
          <w:bCs/>
          <w:color w:val="0A0A0A"/>
          <w:sz w:val="24"/>
          <w:szCs w:val="24"/>
          <w:lang w:eastAsia="ru-RU"/>
        </w:rPr>
        <w:t xml:space="preserve">Диалог культур: </w:t>
      </w:r>
      <w:r w:rsidRPr="00457251">
        <w:rPr>
          <w:bCs/>
          <w:color w:val="0B0B0B"/>
          <w:kern w:val="36"/>
          <w:sz w:val="24"/>
          <w:szCs w:val="24"/>
          <w:lang w:eastAsia="ru-RU"/>
        </w:rPr>
        <w:t>национальная и мировая литература</w:t>
      </w:r>
      <w:r w:rsidRPr="00457251">
        <w:rPr>
          <w:bCs/>
          <w:color w:val="0A0A0A"/>
          <w:sz w:val="24"/>
          <w:szCs w:val="24"/>
          <w:lang w:eastAsia="ru-RU"/>
        </w:rPr>
        <w:t xml:space="preserve"> в полилингвальном мире</w:t>
      </w:r>
    </w:p>
    <w:p w:rsidR="008F7858" w:rsidRPr="00457251" w:rsidRDefault="008F7858" w:rsidP="008F7858">
      <w:pPr>
        <w:pStyle w:val="TableParagraph"/>
        <w:tabs>
          <w:tab w:val="left" w:pos="248"/>
        </w:tabs>
        <w:ind w:left="0" w:firstLine="567"/>
        <w:jc w:val="both"/>
        <w:rPr>
          <w:lang w:val="ky-KG"/>
        </w:rPr>
      </w:pPr>
      <w:r w:rsidRPr="00457251">
        <w:rPr>
          <w:bCs/>
          <w:color w:val="0A0A0A"/>
          <w:sz w:val="24"/>
          <w:szCs w:val="24"/>
          <w:lang w:val="ky-KG" w:eastAsia="ru-RU"/>
        </w:rPr>
        <w:t xml:space="preserve">- </w:t>
      </w:r>
      <w:r w:rsidRPr="00457251">
        <w:rPr>
          <w:bCs/>
          <w:color w:val="0A0A0A"/>
          <w:sz w:val="24"/>
          <w:szCs w:val="24"/>
          <w:lang w:eastAsia="ru-RU"/>
        </w:rPr>
        <w:t xml:space="preserve">Цифровая трансформация филологического образования: </w:t>
      </w:r>
      <w:proofErr w:type="spellStart"/>
      <w:r w:rsidR="005E6570" w:rsidRPr="00457251">
        <w:rPr>
          <w:bCs/>
          <w:color w:val="0A0A0A"/>
          <w:sz w:val="24"/>
          <w:szCs w:val="24"/>
          <w:lang w:eastAsia="ru-RU"/>
        </w:rPr>
        <w:t>гуманетика</w:t>
      </w:r>
      <w:proofErr w:type="spellEnd"/>
      <w:r w:rsidR="00AC5CA1" w:rsidRPr="00457251">
        <w:rPr>
          <w:bCs/>
          <w:color w:val="0A0A0A"/>
          <w:sz w:val="24"/>
          <w:szCs w:val="24"/>
          <w:lang w:eastAsia="ru-RU"/>
        </w:rPr>
        <w:t xml:space="preserve"> </w:t>
      </w:r>
      <w:r w:rsidR="00E00373" w:rsidRPr="00457251">
        <w:rPr>
          <w:bCs/>
          <w:color w:val="0A0A0A"/>
          <w:sz w:val="24"/>
          <w:szCs w:val="24"/>
          <w:lang w:eastAsia="ru-RU"/>
        </w:rPr>
        <w:t xml:space="preserve">и искусственный интеллект </w:t>
      </w:r>
      <w:r w:rsidRPr="00457251">
        <w:rPr>
          <w:bCs/>
          <w:color w:val="0A0A0A"/>
          <w:sz w:val="24"/>
          <w:szCs w:val="24"/>
          <w:lang w:eastAsia="ru-RU"/>
        </w:rPr>
        <w:t>в методике преподавания русского языка и литературы</w:t>
      </w:r>
      <w:r w:rsidR="00187304" w:rsidRPr="00457251">
        <w:rPr>
          <w:bCs/>
          <w:color w:val="0A0A0A"/>
          <w:sz w:val="24"/>
          <w:szCs w:val="24"/>
          <w:lang w:eastAsia="ru-RU"/>
        </w:rPr>
        <w:t>.</w:t>
      </w:r>
    </w:p>
    <w:p w:rsidR="00A31963" w:rsidRPr="00457251" w:rsidRDefault="00A31963" w:rsidP="00A31963">
      <w:pPr>
        <w:pStyle w:val="TableParagraph"/>
        <w:widowControl/>
        <w:tabs>
          <w:tab w:val="left" w:pos="248"/>
        </w:tabs>
        <w:ind w:left="0" w:firstLine="567"/>
        <w:jc w:val="both"/>
        <w:rPr>
          <w:sz w:val="24"/>
          <w:szCs w:val="24"/>
        </w:rPr>
      </w:pPr>
    </w:p>
    <w:p w:rsidR="002E7126" w:rsidRPr="00457251" w:rsidRDefault="002E7126" w:rsidP="007C29AB">
      <w:pPr>
        <w:pStyle w:val="TableParagraph"/>
        <w:tabs>
          <w:tab w:val="left" w:pos="248"/>
        </w:tabs>
        <w:ind w:left="0"/>
        <w:jc w:val="center"/>
        <w:rPr>
          <w:bCs/>
          <w:sz w:val="24"/>
          <w:szCs w:val="24"/>
        </w:rPr>
      </w:pPr>
      <w:r w:rsidRPr="00457251">
        <w:rPr>
          <w:bCs/>
          <w:sz w:val="24"/>
          <w:szCs w:val="24"/>
        </w:rPr>
        <w:t>В рамках конференции будут проведены:</w:t>
      </w:r>
    </w:p>
    <w:p w:rsidR="00E00373" w:rsidRPr="00457251" w:rsidRDefault="00E00373" w:rsidP="007C29AB">
      <w:pPr>
        <w:pStyle w:val="TableParagraph"/>
        <w:tabs>
          <w:tab w:val="left" w:pos="248"/>
        </w:tabs>
        <w:ind w:left="0"/>
        <w:jc w:val="center"/>
        <w:rPr>
          <w:bCs/>
          <w:sz w:val="24"/>
          <w:szCs w:val="24"/>
          <w:highlight w:val="yellow"/>
        </w:rPr>
      </w:pPr>
    </w:p>
    <w:p w:rsidR="00C556AC" w:rsidRPr="00457251" w:rsidRDefault="002E7126" w:rsidP="00C556AC">
      <w:pPr>
        <w:pStyle w:val="TableParagraph"/>
        <w:tabs>
          <w:tab w:val="left" w:pos="248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 xml:space="preserve">- </w:t>
      </w:r>
      <w:r w:rsidR="00C556AC" w:rsidRPr="00457251">
        <w:rPr>
          <w:sz w:val="24"/>
          <w:szCs w:val="24"/>
        </w:rPr>
        <w:t xml:space="preserve">Круглый стол </w:t>
      </w:r>
      <w:r w:rsidR="00C556AC" w:rsidRPr="00457251">
        <w:rPr>
          <w:bCs/>
          <w:i/>
          <w:sz w:val="24"/>
          <w:szCs w:val="24"/>
        </w:rPr>
        <w:t>«</w:t>
      </w:r>
      <w:r w:rsidR="00C556AC" w:rsidRPr="00457251">
        <w:rPr>
          <w:bCs/>
          <w:sz w:val="24"/>
          <w:szCs w:val="24"/>
          <w:lang w:eastAsia="ru-RU"/>
        </w:rPr>
        <w:t>Филологические горизонты: русский язык и литература в современном образовательном пространстве</w:t>
      </w:r>
      <w:r w:rsidR="00C556AC" w:rsidRPr="00457251">
        <w:rPr>
          <w:bCs/>
          <w:sz w:val="24"/>
          <w:szCs w:val="24"/>
        </w:rPr>
        <w:t xml:space="preserve">» с обсуждением </w:t>
      </w:r>
      <w:r w:rsidR="00C556AC" w:rsidRPr="00457251">
        <w:rPr>
          <w:color w:val="0A0A0A"/>
          <w:sz w:val="24"/>
          <w:szCs w:val="24"/>
          <w:lang w:eastAsia="ru-RU"/>
        </w:rPr>
        <w:t xml:space="preserve">актуального состояния проблем русского языка в современном языковом пространстве, интерпретации мировой классики в современной литературе народов мира, диалога культур в полилингвальном мире, </w:t>
      </w:r>
      <w:r w:rsidR="00E00373" w:rsidRPr="00457251">
        <w:rPr>
          <w:color w:val="0A0A0A"/>
          <w:sz w:val="24"/>
          <w:szCs w:val="24"/>
          <w:lang w:eastAsia="ru-RU"/>
        </w:rPr>
        <w:t xml:space="preserve">междисциплинарных проектов </w:t>
      </w:r>
      <w:r w:rsidR="00C556AC" w:rsidRPr="00457251">
        <w:rPr>
          <w:color w:val="0A0A0A"/>
          <w:sz w:val="24"/>
          <w:szCs w:val="24"/>
          <w:lang w:eastAsia="ru-RU"/>
        </w:rPr>
        <w:t xml:space="preserve">цифровой </w:t>
      </w:r>
      <w:r w:rsidR="00E00373" w:rsidRPr="00457251">
        <w:rPr>
          <w:color w:val="0A0A0A"/>
          <w:sz w:val="24"/>
          <w:szCs w:val="24"/>
          <w:lang w:eastAsia="ru-RU"/>
        </w:rPr>
        <w:t>гуманитаристики</w:t>
      </w:r>
      <w:r w:rsidR="00C556AC" w:rsidRPr="00457251">
        <w:rPr>
          <w:color w:val="0A0A0A"/>
          <w:sz w:val="24"/>
          <w:szCs w:val="24"/>
          <w:lang w:eastAsia="ru-RU"/>
        </w:rPr>
        <w:t>;</w:t>
      </w:r>
    </w:p>
    <w:p w:rsidR="002E7126" w:rsidRPr="00457251" w:rsidRDefault="00C556AC" w:rsidP="002E7126">
      <w:pPr>
        <w:pStyle w:val="TableParagraph"/>
        <w:tabs>
          <w:tab w:val="left" w:pos="248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 xml:space="preserve">- </w:t>
      </w:r>
      <w:r w:rsidR="002C44B9" w:rsidRPr="00457251">
        <w:rPr>
          <w:sz w:val="24"/>
          <w:szCs w:val="24"/>
        </w:rPr>
        <w:t>Дискуссионная площадка</w:t>
      </w:r>
      <w:r w:rsidR="002E7126" w:rsidRPr="00457251">
        <w:rPr>
          <w:sz w:val="24"/>
          <w:szCs w:val="24"/>
        </w:rPr>
        <w:t xml:space="preserve"> «Международный опыт обучения русскому языку как иностранному» с участием русистов России, стран ближнего и дальнего зарубежья (участие очное/дистанционное);</w:t>
      </w:r>
    </w:p>
    <w:p w:rsidR="00F730D1" w:rsidRPr="00457251" w:rsidRDefault="002E7126" w:rsidP="002E7126">
      <w:pPr>
        <w:pStyle w:val="TableParagraph"/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>- Презентация учебно-методической литературы участников конференции</w:t>
      </w:r>
      <w:r w:rsidR="00E00373" w:rsidRPr="00457251">
        <w:rPr>
          <w:sz w:val="24"/>
          <w:szCs w:val="24"/>
        </w:rPr>
        <w:t>;</w:t>
      </w:r>
    </w:p>
    <w:p w:rsidR="002E7126" w:rsidRPr="00457251" w:rsidRDefault="00F730D1" w:rsidP="002E7126">
      <w:pPr>
        <w:pStyle w:val="TableParagraph"/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 xml:space="preserve">- </w:t>
      </w:r>
      <w:r w:rsidR="002E7126" w:rsidRPr="00457251">
        <w:rPr>
          <w:sz w:val="24"/>
          <w:szCs w:val="24"/>
        </w:rPr>
        <w:t>Мастер-класс российских и зарубежных участников конференции;</w:t>
      </w:r>
    </w:p>
    <w:p w:rsidR="002E7126" w:rsidRPr="00457251" w:rsidRDefault="002E7126" w:rsidP="002E7126">
      <w:pPr>
        <w:pStyle w:val="TableParagraph"/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>- Олимпиада, викторины с участием студентов вузов-участников конференции;</w:t>
      </w:r>
    </w:p>
    <w:p w:rsidR="002E7126" w:rsidRPr="00457251" w:rsidRDefault="002E7126" w:rsidP="002E7126">
      <w:pPr>
        <w:pStyle w:val="TableParagraph"/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57251">
        <w:rPr>
          <w:sz w:val="24"/>
          <w:szCs w:val="24"/>
        </w:rPr>
        <w:t>- Международный конкурс сочинений по русскому языку «</w:t>
      </w:r>
      <w:r w:rsidR="00156D6C" w:rsidRPr="00457251">
        <w:rPr>
          <w:sz w:val="24"/>
          <w:szCs w:val="24"/>
        </w:rPr>
        <w:t>Сделай свою речь бриллиантовой»;</w:t>
      </w:r>
    </w:p>
    <w:p w:rsidR="001F4235" w:rsidRPr="00457251" w:rsidRDefault="0071755A" w:rsidP="007C29AB">
      <w:pPr>
        <w:pStyle w:val="Default"/>
        <w:ind w:firstLine="567"/>
        <w:rPr>
          <w:rFonts w:ascii="Times New Roman" w:hAnsi="Times New Roman" w:cs="Times New Roman"/>
        </w:rPr>
      </w:pPr>
      <w:r w:rsidRPr="00457251">
        <w:rPr>
          <w:rFonts w:ascii="Times New Roman" w:hAnsi="Times New Roman" w:cs="Times New Roman"/>
        </w:rPr>
        <w:t>-  Фокус-сессия «Роль олимпиад в изучении русского языка и литер</w:t>
      </w:r>
      <w:r w:rsidR="00156D6C" w:rsidRPr="00457251">
        <w:rPr>
          <w:rFonts w:ascii="Times New Roman" w:hAnsi="Times New Roman" w:cs="Times New Roman"/>
        </w:rPr>
        <w:t>атуры иностранными школьниками»;</w:t>
      </w:r>
    </w:p>
    <w:p w:rsidR="00187304" w:rsidRPr="00457251" w:rsidRDefault="00187304" w:rsidP="007C29AB">
      <w:pPr>
        <w:pStyle w:val="Default"/>
        <w:ind w:firstLine="567"/>
        <w:rPr>
          <w:rFonts w:ascii="Times New Roman" w:hAnsi="Times New Roman" w:cs="Times New Roman"/>
        </w:rPr>
      </w:pPr>
      <w:r w:rsidRPr="00457251">
        <w:rPr>
          <w:rFonts w:ascii="Times New Roman" w:hAnsi="Times New Roman" w:cs="Times New Roman"/>
        </w:rPr>
        <w:t>- Круглый стол</w:t>
      </w:r>
      <w:r w:rsidR="00156D6C" w:rsidRPr="00457251">
        <w:rPr>
          <w:rFonts w:ascii="Times New Roman" w:hAnsi="Times New Roman" w:cs="Times New Roman"/>
        </w:rPr>
        <w:t xml:space="preserve"> выпускников СВФУ – сотрудников сферы образования;</w:t>
      </w:r>
    </w:p>
    <w:p w:rsidR="00156D6C" w:rsidRPr="00457251" w:rsidRDefault="00156D6C" w:rsidP="007C29AB">
      <w:pPr>
        <w:pStyle w:val="Default"/>
        <w:ind w:firstLine="567"/>
        <w:rPr>
          <w:rFonts w:ascii="Times New Roman" w:hAnsi="Times New Roman" w:cs="Times New Roman"/>
          <w:lang w:eastAsia="zh-CN"/>
        </w:rPr>
      </w:pPr>
      <w:r w:rsidRPr="00457251">
        <w:rPr>
          <w:rFonts w:ascii="Times New Roman" w:hAnsi="Times New Roman" w:cs="Times New Roman"/>
        </w:rPr>
        <w:t>- Учредительное заседание Ассоциации выпускников СВФУ «</w:t>
      </w:r>
      <w:r w:rsidRPr="00457251">
        <w:rPr>
          <w:rFonts w:ascii="Times New Roman" w:hAnsi="Times New Roman" w:cs="Times New Roman"/>
          <w:lang w:val="en-US"/>
        </w:rPr>
        <w:t>NEFUAlumni</w:t>
      </w:r>
      <w:r w:rsidRPr="00457251">
        <w:rPr>
          <w:rFonts w:ascii="Times New Roman" w:hAnsi="Times New Roman" w:cs="Times New Roman"/>
        </w:rPr>
        <w:t>»</w:t>
      </w:r>
      <w:r w:rsidRPr="00457251">
        <w:rPr>
          <w:rFonts w:ascii="Times New Roman" w:hAnsi="Times New Roman" w:cs="Times New Roman"/>
          <w:lang w:eastAsia="zh-CN"/>
        </w:rPr>
        <w:t>в Кыргызской Республике.</w:t>
      </w:r>
    </w:p>
    <w:p w:rsidR="00DF2C3B" w:rsidRPr="00511A2C" w:rsidRDefault="005216C5" w:rsidP="007C29AB">
      <w:pPr>
        <w:pStyle w:val="Default"/>
        <w:ind w:firstLine="567"/>
        <w:rPr>
          <w:rFonts w:ascii="Times New Roman" w:hAnsi="Times New Roman" w:cs="Times New Roman"/>
          <w:color w:val="FF0000"/>
        </w:rPr>
      </w:pPr>
      <w:r w:rsidRPr="00511A2C">
        <w:rPr>
          <w:rFonts w:ascii="Times New Roman" w:hAnsi="Times New Roman" w:cs="Times New Roman"/>
        </w:rPr>
        <w:t>Конференция пройдет в смешанном формате – очно/дистанционно.</w:t>
      </w:r>
    </w:p>
    <w:p w:rsidR="00DF2C3B" w:rsidRDefault="005216C5" w:rsidP="00D35A9C">
      <w:pPr>
        <w:ind w:firstLine="567"/>
        <w:jc w:val="both"/>
      </w:pPr>
      <w:r>
        <w:t>Для участия в конференции необходимо зарегистрироваться, прикрепив файл с тезисами/статьей(Приложение 1).</w:t>
      </w:r>
    </w:p>
    <w:p w:rsidR="00DF2C3B" w:rsidRDefault="005216C5" w:rsidP="00D35A9C">
      <w:pPr>
        <w:ind w:firstLine="567"/>
        <w:jc w:val="both"/>
      </w:pPr>
      <w:r w:rsidRPr="00511A2C">
        <w:t>Заявки на участие в конференции</w:t>
      </w:r>
      <w:r w:rsidR="001B4312" w:rsidRPr="00511A2C">
        <w:t xml:space="preserve">принимаются </w:t>
      </w:r>
      <w:r w:rsidR="007B36E1" w:rsidRPr="00511A2C">
        <w:t xml:space="preserve">вместе со статьей </w:t>
      </w:r>
      <w:r w:rsidR="001B4312" w:rsidRPr="00511A2C">
        <w:t xml:space="preserve">до </w:t>
      </w:r>
      <w:r w:rsidR="00D26CD2">
        <w:t xml:space="preserve">30 мая </w:t>
      </w:r>
      <w:r w:rsidR="00511A2C" w:rsidRPr="00511A2C">
        <w:t>2026</w:t>
      </w:r>
      <w:r w:rsidR="001B4312" w:rsidRPr="00511A2C">
        <w:t xml:space="preserve"> г</w:t>
      </w:r>
      <w:r w:rsidR="00511A2C">
        <w:rPr>
          <w:b/>
        </w:rPr>
        <w:t>.</w:t>
      </w:r>
      <w:r>
        <w:t xml:space="preserve">Требования к оформлению статей </w:t>
      </w:r>
      <w:r w:rsidR="00C77D18">
        <w:t>–</w:t>
      </w:r>
      <w:r>
        <w:t xml:space="preserve"> в Приложении 2.</w:t>
      </w:r>
    </w:p>
    <w:p w:rsidR="00DF2C3B" w:rsidRDefault="005216C5" w:rsidP="00D35A9C">
      <w:pPr>
        <w:ind w:firstLine="567"/>
        <w:jc w:val="both"/>
      </w:pPr>
      <w:r>
        <w:t xml:space="preserve">Язык </w:t>
      </w:r>
      <w:r w:rsidR="001B4312">
        <w:t xml:space="preserve">статей </w:t>
      </w:r>
      <w:r>
        <w:t>– русский.</w:t>
      </w:r>
    </w:p>
    <w:p w:rsidR="00DF2C3B" w:rsidRDefault="005216C5" w:rsidP="00D35A9C">
      <w:pPr>
        <w:ind w:firstLine="567"/>
        <w:jc w:val="both"/>
      </w:pPr>
      <w:r>
        <w:t xml:space="preserve">Планируется публикация статей, соответствующих тематике конференции. Сборник будет размещен в научной электронной библиотеке </w:t>
      </w:r>
      <w:r w:rsidRPr="005430DA">
        <w:rPr>
          <w:b/>
          <w:lang w:val="en-US"/>
        </w:rPr>
        <w:t>e</w:t>
      </w:r>
      <w:r w:rsidRPr="005430DA">
        <w:rPr>
          <w:b/>
        </w:rPr>
        <w:t>-</w:t>
      </w:r>
      <w:r w:rsidRPr="005430DA">
        <w:rPr>
          <w:b/>
          <w:lang w:val="en-US"/>
        </w:rPr>
        <w:t>library</w:t>
      </w:r>
      <w:r>
        <w:t>, включенной в Российский индекс цитирования (РИНЦ). Объём статей не более 5 страниц в формате А4. После проверки в системе «Антиплагиат» оригинальность текста должна составлять не менее 70%.Оргкомитет конференции оставляет за собой право отклонить присланный материал, не соответствующий данным требованиям.</w:t>
      </w:r>
    </w:p>
    <w:p w:rsidR="00DF2C3B" w:rsidRDefault="005216C5" w:rsidP="00D35A9C">
      <w:pPr>
        <w:ind w:firstLine="567"/>
        <w:jc w:val="both"/>
      </w:pPr>
      <w:r>
        <w:t>Все докладчики получат Сертификаты об участии в конференции.</w:t>
      </w:r>
    </w:p>
    <w:p w:rsidR="00DF2C3B" w:rsidRDefault="005216C5" w:rsidP="00D35A9C">
      <w:pPr>
        <w:ind w:firstLine="567"/>
        <w:jc w:val="both"/>
      </w:pPr>
      <w:r>
        <w:t xml:space="preserve">Программа конференции будет опубликована на сайте МАПРЯЛ, </w:t>
      </w:r>
      <w:r w:rsidR="00A55936">
        <w:t>СВФУ,</w:t>
      </w:r>
      <w:r w:rsidR="00511A2C">
        <w:t>КГУ</w:t>
      </w:r>
      <w:r w:rsidR="006E583B">
        <w:t>.</w:t>
      </w:r>
      <w:r>
        <w:t xml:space="preserve"> Организационный сбор за участие в конференции и за публикацию тезисов и статей не предусмотрен.</w:t>
      </w:r>
    </w:p>
    <w:p w:rsidR="00DF2C3B" w:rsidRDefault="005216C5" w:rsidP="00D35A9C">
      <w:pPr>
        <w:ind w:firstLine="567"/>
        <w:jc w:val="both"/>
      </w:pPr>
      <w:r>
        <w:t>Контакты:</w:t>
      </w:r>
    </w:p>
    <w:p w:rsidR="00DF2C3B" w:rsidRDefault="0031688C" w:rsidP="00D35A9C">
      <w:pPr>
        <w:ind w:firstLine="567"/>
        <w:jc w:val="both"/>
      </w:pPr>
      <w:r>
        <w:t xml:space="preserve">С российской стороны: </w:t>
      </w:r>
      <w:r w:rsidR="005216C5">
        <w:t>старший преподаватель кафедры РКИ Антонова Евгения Александровна(</w:t>
      </w:r>
      <w:r w:rsidR="005216C5">
        <w:rPr>
          <w:lang w:val="en-US"/>
        </w:rPr>
        <w:t>e</w:t>
      </w:r>
      <w:r w:rsidR="005216C5">
        <w:t>-</w:t>
      </w:r>
      <w:r w:rsidR="005216C5">
        <w:rPr>
          <w:lang w:val="en-US"/>
        </w:rPr>
        <w:t>mail</w:t>
      </w:r>
      <w:r w:rsidR="005216C5">
        <w:t>:</w:t>
      </w:r>
      <w:hyperlink r:id="rId13" w:history="1">
        <w:r w:rsidR="00E00373" w:rsidRPr="000E14BA">
          <w:rPr>
            <w:rStyle w:val="a4"/>
          </w:rPr>
          <w:t>conf_rus@mail.ru</w:t>
        </w:r>
      </w:hyperlink>
      <w:r w:rsidR="005216C5">
        <w:t>)</w:t>
      </w:r>
    </w:p>
    <w:p w:rsidR="00511A2C" w:rsidRPr="000D665F" w:rsidRDefault="00511A2C" w:rsidP="00D35A9C">
      <w:pPr>
        <w:ind w:firstLine="567"/>
        <w:jc w:val="both"/>
      </w:pPr>
      <w:r w:rsidRPr="000D665F">
        <w:t>Со стороны КГУ</w:t>
      </w:r>
      <w:r w:rsidR="00D26CD2" w:rsidRPr="000D665F">
        <w:t xml:space="preserve"> им. </w:t>
      </w:r>
      <w:proofErr w:type="spellStart"/>
      <w:r w:rsidR="00D26CD2" w:rsidRPr="000D665F">
        <w:t>И.Арабаева</w:t>
      </w:r>
      <w:proofErr w:type="spellEnd"/>
      <w:r w:rsidR="00D26CD2" w:rsidRPr="000D665F">
        <w:t xml:space="preserve">: доцент </w:t>
      </w:r>
      <w:proofErr w:type="spellStart"/>
      <w:r w:rsidR="00D26CD2" w:rsidRPr="000D665F">
        <w:t>Тагаева</w:t>
      </w:r>
      <w:proofErr w:type="spellEnd"/>
      <w:r w:rsidR="00B83778">
        <w:t xml:space="preserve"> </w:t>
      </w:r>
      <w:proofErr w:type="spellStart"/>
      <w:r w:rsidR="00D26CD2" w:rsidRPr="000D665F">
        <w:t>Гульмира</w:t>
      </w:r>
      <w:proofErr w:type="spellEnd"/>
      <w:r w:rsidR="00B83778">
        <w:t xml:space="preserve"> </w:t>
      </w:r>
      <w:proofErr w:type="spellStart"/>
      <w:r w:rsidR="00D26CD2" w:rsidRPr="000D665F">
        <w:t>Сарыгуловна</w:t>
      </w:r>
      <w:proofErr w:type="spellEnd"/>
      <w:r w:rsidR="00D26CD2" w:rsidRPr="000D665F">
        <w:t xml:space="preserve"> (</w:t>
      </w:r>
      <w:hyperlink r:id="rId14" w:history="1">
        <w:r w:rsidR="00E00373" w:rsidRPr="000E14BA">
          <w:rPr>
            <w:rStyle w:val="a4"/>
          </w:rPr>
          <w:t>russkiimiraziiarabaev.kg@mail.ru</w:t>
        </w:r>
      </w:hyperlink>
      <w:r w:rsidR="00D26CD2" w:rsidRPr="000D665F">
        <w:t>)</w:t>
      </w:r>
    </w:p>
    <w:p w:rsidR="00E00373" w:rsidRDefault="00E00373">
      <w:pPr>
        <w:spacing w:after="160"/>
        <w:rPr>
          <w:i/>
        </w:rPr>
      </w:pPr>
    </w:p>
    <w:p w:rsidR="00E00373" w:rsidRDefault="00E00373">
      <w:pPr>
        <w:spacing w:after="160"/>
        <w:rPr>
          <w:i/>
        </w:rPr>
      </w:pPr>
    </w:p>
    <w:p w:rsidR="00DF2C3B" w:rsidRDefault="005216C5">
      <w:pPr>
        <w:spacing w:after="160"/>
        <w:rPr>
          <w:i/>
        </w:rPr>
      </w:pPr>
      <w:r>
        <w:rPr>
          <w:i/>
        </w:rPr>
        <w:t xml:space="preserve"> Приложение 1. </w:t>
      </w:r>
    </w:p>
    <w:p w:rsidR="00DF2C3B" w:rsidRDefault="005216C5">
      <w:pPr>
        <w:spacing w:after="160"/>
        <w:jc w:val="center"/>
        <w:rPr>
          <w:i/>
        </w:rPr>
      </w:pPr>
      <w:r>
        <w:rPr>
          <w:b/>
          <w:bCs/>
          <w:iCs/>
          <w:color w:val="000000"/>
          <w:lang w:eastAsia="ru-RU"/>
        </w:rPr>
        <w:t>Образец заявки на участие в конференции</w:t>
      </w:r>
    </w:p>
    <w:p w:rsidR="00DF2C3B" w:rsidRDefault="00DF2C3B">
      <w:pPr>
        <w:shd w:val="clear" w:color="auto" w:fill="FFFFFF"/>
        <w:ind w:firstLine="567"/>
        <w:jc w:val="center"/>
        <w:rPr>
          <w:b/>
          <w:bCs/>
          <w:i/>
          <w:i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2C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5216C5">
            <w:pPr>
              <w:ind w:hanging="11"/>
              <w:rPr>
                <w:lang w:eastAsia="ru-RU"/>
              </w:rPr>
            </w:pPr>
            <w:r>
              <w:rPr>
                <w:lang w:eastAsia="ru-RU"/>
              </w:rPr>
              <w:t>Фамилия, имя, отчество (полностью)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5216C5">
            <w:pPr>
              <w:ind w:hanging="11"/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Название организации (вуз, кафедра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5216C5">
            <w:pPr>
              <w:ind w:hanging="1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Ученая степень, звание (если есть)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5216C5">
            <w:pPr>
              <w:ind w:hanging="1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Должность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5216C5">
            <w:pPr>
              <w:ind w:hanging="11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Тема статьи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5216C5">
            <w:pPr>
              <w:ind w:hanging="11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Название </w:t>
            </w:r>
            <w:proofErr w:type="spellStart"/>
            <w:r>
              <w:rPr>
                <w:lang w:val="en-US" w:eastAsia="ru-RU"/>
              </w:rPr>
              <w:t>напр</w:t>
            </w:r>
            <w:proofErr w:type="spellEnd"/>
            <w:r>
              <w:rPr>
                <w:lang w:eastAsia="ru-RU"/>
              </w:rPr>
              <w:t>а</w:t>
            </w:r>
            <w:proofErr w:type="spellStart"/>
            <w:r>
              <w:rPr>
                <w:lang w:val="en-US" w:eastAsia="ru-RU"/>
              </w:rPr>
              <w:t>вления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  <w:tr w:rsidR="00DF2C3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5216C5">
            <w:pPr>
              <w:ind w:hanging="11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почты, телефон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3B" w:rsidRDefault="00DF2C3B">
            <w:pPr>
              <w:ind w:firstLine="567"/>
              <w:jc w:val="both"/>
              <w:rPr>
                <w:lang w:eastAsia="ru-RU"/>
              </w:rPr>
            </w:pPr>
          </w:p>
        </w:tc>
      </w:tr>
    </w:tbl>
    <w:p w:rsidR="00DF2C3B" w:rsidRDefault="00DF2C3B">
      <w:pPr>
        <w:pStyle w:val="ae"/>
        <w:ind w:firstLine="567"/>
        <w:jc w:val="right"/>
        <w:rPr>
          <w:i/>
        </w:rPr>
      </w:pPr>
    </w:p>
    <w:p w:rsidR="00DF2C3B" w:rsidRDefault="00DF2C3B">
      <w:pPr>
        <w:pStyle w:val="ae"/>
        <w:ind w:firstLine="567"/>
        <w:jc w:val="right"/>
        <w:rPr>
          <w:i/>
        </w:rPr>
      </w:pPr>
    </w:p>
    <w:p w:rsidR="00BE0132" w:rsidRDefault="00BE0132">
      <w:pPr>
        <w:pStyle w:val="ae"/>
        <w:ind w:firstLine="567"/>
        <w:jc w:val="right"/>
        <w:rPr>
          <w:i/>
        </w:rPr>
      </w:pPr>
    </w:p>
    <w:p w:rsidR="00BE0132" w:rsidRDefault="00BE0132">
      <w:pPr>
        <w:pStyle w:val="ae"/>
        <w:ind w:firstLine="567"/>
        <w:jc w:val="right"/>
        <w:rPr>
          <w:i/>
        </w:rPr>
      </w:pPr>
    </w:p>
    <w:p w:rsidR="00DF2C3B" w:rsidRDefault="005216C5">
      <w:pPr>
        <w:pStyle w:val="ae"/>
        <w:ind w:firstLine="567"/>
        <w:jc w:val="right"/>
        <w:rPr>
          <w:i/>
        </w:rPr>
      </w:pPr>
      <w:r>
        <w:rPr>
          <w:i/>
        </w:rPr>
        <w:t xml:space="preserve">Приложение 2 </w:t>
      </w:r>
    </w:p>
    <w:p w:rsidR="00E00373" w:rsidRDefault="00E00373">
      <w:pPr>
        <w:pStyle w:val="ae"/>
        <w:ind w:firstLine="567"/>
        <w:jc w:val="center"/>
        <w:rPr>
          <w:b/>
          <w:lang w:eastAsia="ru-RU"/>
        </w:rPr>
      </w:pPr>
    </w:p>
    <w:p w:rsidR="00DF2C3B" w:rsidRDefault="005216C5">
      <w:pPr>
        <w:pStyle w:val="ae"/>
        <w:ind w:firstLine="567"/>
        <w:jc w:val="center"/>
        <w:rPr>
          <w:i/>
        </w:rPr>
      </w:pPr>
      <w:r>
        <w:rPr>
          <w:b/>
          <w:lang w:eastAsia="ru-RU"/>
        </w:rPr>
        <w:t>Требования к оформлению статьи</w:t>
      </w:r>
    </w:p>
    <w:p w:rsidR="00DF2C3B" w:rsidRDefault="00DF2C3B">
      <w:pPr>
        <w:ind w:firstLine="567"/>
        <w:rPr>
          <w:lang w:eastAsia="ru-RU"/>
        </w:rPr>
      </w:pPr>
    </w:p>
    <w:p w:rsidR="00DF2C3B" w:rsidRDefault="005216C5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Документ должен быть выполнен в формате MS </w:t>
      </w:r>
      <w:proofErr w:type="spellStart"/>
      <w:r>
        <w:rPr>
          <w:lang w:eastAsia="ru-RU"/>
        </w:rPr>
        <w:t>Word</w:t>
      </w:r>
      <w:proofErr w:type="spellEnd"/>
      <w:r>
        <w:rPr>
          <w:lang w:eastAsia="ru-RU"/>
        </w:rPr>
        <w:t xml:space="preserve"> (с расширением </w:t>
      </w:r>
      <w:proofErr w:type="spellStart"/>
      <w:r>
        <w:rPr>
          <w:lang w:eastAsia="ru-RU"/>
        </w:rPr>
        <w:t>doc</w:t>
      </w:r>
      <w:proofErr w:type="spellEnd"/>
      <w:r>
        <w:rPr>
          <w:lang w:eastAsia="ru-RU"/>
        </w:rPr>
        <w:t>). Название файла статьи должно представлять фамилию, имя, отчество первого автора. Например: Иванов Иван Иванович.doc</w:t>
      </w:r>
    </w:p>
    <w:p w:rsidR="00DF2C3B" w:rsidRDefault="005216C5">
      <w:pPr>
        <w:ind w:firstLine="567"/>
        <w:jc w:val="both"/>
        <w:rPr>
          <w:lang w:eastAsia="ru-RU"/>
        </w:rPr>
      </w:pPr>
      <w:r>
        <w:rPr>
          <w:lang w:eastAsia="ru-RU"/>
        </w:rPr>
        <w:t>Объем статьи не более 5 страниц (лист формата А4, включая выходную информацию и список использованной литературы).</w:t>
      </w:r>
    </w:p>
    <w:p w:rsidR="00DF2C3B" w:rsidRDefault="005216C5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Шрифт </w:t>
      </w:r>
      <w:r>
        <w:rPr>
          <w:lang w:val="en-US" w:eastAsia="ru-RU"/>
        </w:rPr>
        <w:t>TimesNewRoman</w:t>
      </w:r>
      <w:r>
        <w:rPr>
          <w:lang w:eastAsia="ru-RU"/>
        </w:rPr>
        <w:t xml:space="preserve">, кегль 12, интервал 1,0, поля: верхнее и нижнее – 20 мм, левое – и правое – 20 мм; абзацный отступ – 5 мм; книжная ориентация, автоматический перенос. </w:t>
      </w:r>
    </w:p>
    <w:p w:rsidR="00DF2C3B" w:rsidRDefault="005216C5">
      <w:pPr>
        <w:ind w:firstLine="567"/>
        <w:jc w:val="both"/>
        <w:rPr>
          <w:lang w:eastAsia="ru-RU"/>
        </w:rPr>
      </w:pPr>
      <w:r>
        <w:rPr>
          <w:lang w:eastAsia="ru-RU"/>
        </w:rPr>
        <w:t>В первой строке указывается УДК (</w:t>
      </w:r>
      <w:r>
        <w:rPr>
          <w:color w:val="000000"/>
          <w:lang w:eastAsia="ru-RU"/>
        </w:rPr>
        <w:t>выравнивание по левому краю)</w:t>
      </w:r>
      <w:r>
        <w:rPr>
          <w:lang w:eastAsia="ru-RU"/>
        </w:rPr>
        <w:t xml:space="preserve">, во второй – название статьи, в третьей – фамилия, имя, отчество автора, в четвертой – учебное заведение/место работы автора, в скобках страна и город, в пятой – адрес электронной почты автора (выравнивание по центру). Далее следуют аннотация (10 строк) и ключевые слова (не более 8 слов). </w:t>
      </w:r>
    </w:p>
    <w:p w:rsidR="00DF2C3B" w:rsidRDefault="005216C5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Сноски в тексте статьи оформляются согласно нумерации списка использованной литературы, например: [1, с. 35], где первый знак – порядковый номер по списку, а второй – номер цитированной страницы. Завершает публикацию библиографический список, содержащий пронумерованный перечень цитированных работ </w:t>
      </w:r>
      <w:r>
        <w:rPr>
          <w:b/>
          <w:lang w:eastAsia="ru-RU"/>
        </w:rPr>
        <w:t>в алфавитном порядке</w:t>
      </w:r>
      <w:r>
        <w:rPr>
          <w:lang w:eastAsia="ru-RU"/>
        </w:rPr>
        <w:t>, оформленный в соответствии с ГОСТ.</w:t>
      </w:r>
    </w:p>
    <w:p w:rsidR="00DF2C3B" w:rsidRDefault="005216C5">
      <w:pPr>
        <w:ind w:firstLine="567"/>
        <w:jc w:val="both"/>
        <w:rPr>
          <w:lang w:eastAsia="ru-RU"/>
        </w:rPr>
      </w:pPr>
      <w:r>
        <w:rPr>
          <w:lang w:eastAsia="ru-RU"/>
        </w:rPr>
        <w:t>Статья не должна содержать нумерацию страниц, концевые сноски.</w:t>
      </w:r>
    </w:p>
    <w:p w:rsidR="00E00373" w:rsidRDefault="00E00373">
      <w:pPr>
        <w:pStyle w:val="ae"/>
        <w:ind w:firstLine="567"/>
        <w:jc w:val="right"/>
        <w:rPr>
          <w:i/>
        </w:rPr>
      </w:pPr>
    </w:p>
    <w:p w:rsidR="00DF2C3B" w:rsidRDefault="005216C5">
      <w:pPr>
        <w:pStyle w:val="ae"/>
        <w:ind w:firstLine="567"/>
        <w:jc w:val="right"/>
        <w:rPr>
          <w:i/>
        </w:rPr>
      </w:pPr>
      <w:r>
        <w:rPr>
          <w:i/>
        </w:rPr>
        <w:t>Приложение 3</w:t>
      </w:r>
    </w:p>
    <w:p w:rsidR="00457251" w:rsidRDefault="00457251" w:rsidP="00457251">
      <w:pPr>
        <w:rPr>
          <w:lang w:eastAsia="ru-RU"/>
        </w:rPr>
      </w:pPr>
      <w:r>
        <w:rPr>
          <w:lang w:eastAsia="ru-RU"/>
        </w:rPr>
        <w:t>УДК 82</w:t>
      </w:r>
    </w:p>
    <w:p w:rsidR="00DF2C3B" w:rsidRDefault="00DF2C3B">
      <w:pPr>
        <w:pStyle w:val="ae"/>
        <w:ind w:firstLine="567"/>
        <w:jc w:val="both"/>
      </w:pPr>
    </w:p>
    <w:p w:rsidR="00DF2C3B" w:rsidRDefault="00457251" w:rsidP="00457251">
      <w:pPr>
        <w:rPr>
          <w:b/>
          <w:caps/>
        </w:rPr>
      </w:pPr>
      <w:r>
        <w:rPr>
          <w:b/>
          <w:caps/>
        </w:rPr>
        <w:t xml:space="preserve">                              </w:t>
      </w:r>
      <w:r w:rsidR="005216C5">
        <w:rPr>
          <w:b/>
          <w:caps/>
        </w:rPr>
        <w:t xml:space="preserve">Применение </w:t>
      </w:r>
      <w:r w:rsidR="009C763C">
        <w:rPr>
          <w:b/>
          <w:caps/>
        </w:rPr>
        <w:t xml:space="preserve"> </w:t>
      </w:r>
      <w:r w:rsidR="005216C5">
        <w:rPr>
          <w:b/>
          <w:caps/>
        </w:rPr>
        <w:t xml:space="preserve">игровых </w:t>
      </w:r>
      <w:r w:rsidR="009C763C">
        <w:rPr>
          <w:b/>
          <w:caps/>
        </w:rPr>
        <w:t xml:space="preserve"> </w:t>
      </w:r>
      <w:r w:rsidR="005216C5">
        <w:rPr>
          <w:b/>
          <w:caps/>
        </w:rPr>
        <w:t xml:space="preserve">технологий </w:t>
      </w:r>
      <w:r w:rsidR="009C763C">
        <w:rPr>
          <w:b/>
          <w:caps/>
        </w:rPr>
        <w:t xml:space="preserve"> </w:t>
      </w:r>
      <w:r w:rsidR="005216C5">
        <w:rPr>
          <w:b/>
          <w:caps/>
        </w:rPr>
        <w:t>на</w:t>
      </w:r>
      <w:r w:rsidR="009C763C">
        <w:rPr>
          <w:b/>
          <w:caps/>
        </w:rPr>
        <w:t xml:space="preserve"> </w:t>
      </w:r>
      <w:r w:rsidR="005216C5">
        <w:rPr>
          <w:b/>
          <w:caps/>
        </w:rPr>
        <w:t xml:space="preserve"> занятиях рки</w:t>
      </w:r>
    </w:p>
    <w:p w:rsidR="00DF2C3B" w:rsidRDefault="00DF2C3B">
      <w:pPr>
        <w:ind w:firstLine="567"/>
        <w:jc w:val="center"/>
        <w:rPr>
          <w:b/>
          <w:caps/>
        </w:rPr>
      </w:pPr>
    </w:p>
    <w:p w:rsidR="00DF2C3B" w:rsidRDefault="005216C5">
      <w:pPr>
        <w:ind w:firstLine="567"/>
        <w:jc w:val="center"/>
        <w:rPr>
          <w:b/>
          <w:i/>
        </w:rPr>
      </w:pPr>
      <w:r>
        <w:rPr>
          <w:b/>
          <w:i/>
        </w:rPr>
        <w:t>Иванов Иван Иванович</w:t>
      </w:r>
    </w:p>
    <w:p w:rsidR="00DF2C3B" w:rsidRDefault="00DF2C3B">
      <w:pPr>
        <w:ind w:firstLine="567"/>
        <w:jc w:val="center"/>
      </w:pPr>
    </w:p>
    <w:p w:rsidR="00DF2C3B" w:rsidRDefault="005216C5">
      <w:pPr>
        <w:ind w:firstLine="567"/>
        <w:jc w:val="center"/>
      </w:pPr>
      <w:r>
        <w:t>Северо-Восточный федеральный университет им. М.К. Аммосова (Россия, Якутск)</w:t>
      </w:r>
    </w:p>
    <w:p w:rsidR="00DF2C3B" w:rsidRDefault="00DF2C3B">
      <w:pPr>
        <w:ind w:firstLine="567"/>
        <w:jc w:val="center"/>
      </w:pPr>
    </w:p>
    <w:p w:rsidR="00DF2C3B" w:rsidRPr="00E00373" w:rsidRDefault="005D6F95">
      <w:pPr>
        <w:ind w:firstLine="567"/>
        <w:jc w:val="center"/>
      </w:pPr>
      <w:hyperlink r:id="rId15" w:history="1">
        <w:r w:rsidR="00E00373" w:rsidRPr="000E14BA">
          <w:rPr>
            <w:rStyle w:val="a4"/>
            <w:lang w:val="en-US"/>
          </w:rPr>
          <w:t>rgscfgn</w:t>
        </w:r>
        <w:r w:rsidR="00E00373" w:rsidRPr="000E14BA">
          <w:rPr>
            <w:rStyle w:val="a4"/>
          </w:rPr>
          <w:t>11@</w:t>
        </w:r>
        <w:r w:rsidR="00E00373" w:rsidRPr="000E14BA">
          <w:rPr>
            <w:rStyle w:val="a4"/>
            <w:lang w:val="en-US"/>
          </w:rPr>
          <w:t>mail</w:t>
        </w:r>
        <w:r w:rsidR="00E00373" w:rsidRPr="000E14BA">
          <w:rPr>
            <w:rStyle w:val="a4"/>
          </w:rPr>
          <w:t>.</w:t>
        </w:r>
        <w:r w:rsidR="00E00373" w:rsidRPr="000E14BA">
          <w:rPr>
            <w:rStyle w:val="a4"/>
            <w:lang w:val="en-US"/>
          </w:rPr>
          <w:t>ru</w:t>
        </w:r>
      </w:hyperlink>
    </w:p>
    <w:p w:rsidR="00DF2C3B" w:rsidRDefault="00DF2C3B">
      <w:pPr>
        <w:ind w:firstLine="567"/>
        <w:jc w:val="center"/>
        <w:rPr>
          <w:b/>
          <w:i/>
        </w:rPr>
      </w:pPr>
    </w:p>
    <w:p w:rsidR="00DF2C3B" w:rsidRDefault="005216C5">
      <w:pPr>
        <w:ind w:firstLine="284"/>
        <w:jc w:val="both"/>
        <w:rPr>
          <w:i/>
        </w:rPr>
      </w:pPr>
      <w:r>
        <w:rPr>
          <w:i/>
        </w:rPr>
        <w:t>Статья посвящена рассмотрению игровых интерактивных технологий.Автор предлагает методическое описание игр, которые могут быть использованы на занятиях по русскому языку как иностранному.</w:t>
      </w:r>
    </w:p>
    <w:p w:rsidR="00DF2C3B" w:rsidRDefault="005216C5">
      <w:pPr>
        <w:jc w:val="both"/>
        <w:rPr>
          <w:i/>
        </w:rPr>
      </w:pPr>
      <w:r>
        <w:rPr>
          <w:i/>
        </w:rPr>
        <w:t>Ключевые слова: игровые технологии, русский как иностранный, методика преподавания РКИ.</w:t>
      </w:r>
    </w:p>
    <w:p w:rsidR="00DF2C3B" w:rsidRDefault="005216C5">
      <w:pPr>
        <w:jc w:val="both"/>
        <w:rPr>
          <w:lang w:eastAsia="ru-RU"/>
        </w:rPr>
      </w:pPr>
      <w:r>
        <w:rPr>
          <w:lang w:eastAsia="ru-RU"/>
        </w:rPr>
        <w:t>Текст статьи (12 шрифт, интервал 1)</w:t>
      </w:r>
    </w:p>
    <w:p w:rsidR="00DF2C3B" w:rsidRDefault="005216C5">
      <w:pPr>
        <w:rPr>
          <w:lang w:eastAsia="ru-RU"/>
        </w:rPr>
      </w:pPr>
      <w:r>
        <w:rPr>
          <w:lang w:eastAsia="ru-RU"/>
        </w:rPr>
        <w:t>Список литературы</w:t>
      </w:r>
    </w:p>
    <w:p w:rsidR="00DF2C3B" w:rsidRPr="005D6F95" w:rsidRDefault="005216C5" w:rsidP="005D6F95">
      <w:pPr>
        <w:pStyle w:val="ae"/>
        <w:numPr>
          <w:ilvl w:val="0"/>
          <w:numId w:val="2"/>
        </w:numPr>
        <w:ind w:left="0" w:firstLine="284"/>
        <w:jc w:val="both"/>
        <w:rPr>
          <w:lang w:val="en-US" w:eastAsia="ru-RU"/>
        </w:rPr>
      </w:pPr>
      <w:proofErr w:type="spellStart"/>
      <w:r>
        <w:rPr>
          <w:lang w:eastAsia="ru-RU"/>
        </w:rPr>
        <w:t>ТекстТекстТекст</w:t>
      </w:r>
      <w:proofErr w:type="spellEnd"/>
      <w:r>
        <w:rPr>
          <w:lang w:val="en-US" w:eastAsia="ru-RU"/>
        </w:rPr>
        <w:t xml:space="preserve"> (12 </w:t>
      </w:r>
      <w:r>
        <w:rPr>
          <w:lang w:eastAsia="ru-RU"/>
        </w:rPr>
        <w:t>шрифт</w:t>
      </w:r>
      <w:r>
        <w:rPr>
          <w:lang w:val="en-US" w:eastAsia="ru-RU"/>
        </w:rPr>
        <w:t xml:space="preserve">, </w:t>
      </w:r>
      <w:r>
        <w:rPr>
          <w:lang w:eastAsia="ru-RU"/>
        </w:rPr>
        <w:t>интервал</w:t>
      </w:r>
      <w:r>
        <w:rPr>
          <w:lang w:val="en-US" w:eastAsia="ru-RU"/>
        </w:rPr>
        <w:t xml:space="preserve"> 1)</w:t>
      </w:r>
      <w:bookmarkStart w:id="1" w:name="_GoBack"/>
      <w:bookmarkEnd w:id="1"/>
    </w:p>
    <w:sectPr w:rsidR="00DF2C3B" w:rsidRPr="005D6F95" w:rsidSect="00243DE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7BD7"/>
    <w:multiLevelType w:val="multilevel"/>
    <w:tmpl w:val="09B17BD7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2507D7A"/>
    <w:multiLevelType w:val="multilevel"/>
    <w:tmpl w:val="22507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A73694"/>
    <w:multiLevelType w:val="hybridMultilevel"/>
    <w:tmpl w:val="FAF8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26004"/>
    <w:rsid w:val="00006327"/>
    <w:rsid w:val="000124BD"/>
    <w:rsid w:val="00026883"/>
    <w:rsid w:val="00027096"/>
    <w:rsid w:val="00047AFB"/>
    <w:rsid w:val="00054273"/>
    <w:rsid w:val="000548C2"/>
    <w:rsid w:val="00056899"/>
    <w:rsid w:val="00074FF9"/>
    <w:rsid w:val="000755D2"/>
    <w:rsid w:val="00084BB9"/>
    <w:rsid w:val="000919EE"/>
    <w:rsid w:val="000A679F"/>
    <w:rsid w:val="000B61D8"/>
    <w:rsid w:val="000C63F5"/>
    <w:rsid w:val="000D08E4"/>
    <w:rsid w:val="000D5357"/>
    <w:rsid w:val="000D5C0C"/>
    <w:rsid w:val="000D665F"/>
    <w:rsid w:val="000E2CA1"/>
    <w:rsid w:val="000E3CDA"/>
    <w:rsid w:val="000E6E76"/>
    <w:rsid w:val="00100624"/>
    <w:rsid w:val="001050C9"/>
    <w:rsid w:val="00110D31"/>
    <w:rsid w:val="00116764"/>
    <w:rsid w:val="00121F67"/>
    <w:rsid w:val="00122A1D"/>
    <w:rsid w:val="00130BE8"/>
    <w:rsid w:val="00132CA1"/>
    <w:rsid w:val="00136544"/>
    <w:rsid w:val="00146E19"/>
    <w:rsid w:val="00156D6C"/>
    <w:rsid w:val="0016618E"/>
    <w:rsid w:val="001718C2"/>
    <w:rsid w:val="00187304"/>
    <w:rsid w:val="001906A0"/>
    <w:rsid w:val="001917E3"/>
    <w:rsid w:val="00192470"/>
    <w:rsid w:val="00193283"/>
    <w:rsid w:val="00194288"/>
    <w:rsid w:val="001A03DE"/>
    <w:rsid w:val="001A4831"/>
    <w:rsid w:val="001B4312"/>
    <w:rsid w:val="001C052C"/>
    <w:rsid w:val="001C3B80"/>
    <w:rsid w:val="001D14D8"/>
    <w:rsid w:val="001D361F"/>
    <w:rsid w:val="001D4AA7"/>
    <w:rsid w:val="001E35BA"/>
    <w:rsid w:val="001E7A3A"/>
    <w:rsid w:val="001F2A43"/>
    <w:rsid w:val="001F4235"/>
    <w:rsid w:val="00203E2B"/>
    <w:rsid w:val="0020420B"/>
    <w:rsid w:val="00205292"/>
    <w:rsid w:val="00205694"/>
    <w:rsid w:val="00205B98"/>
    <w:rsid w:val="00210710"/>
    <w:rsid w:val="00214FA7"/>
    <w:rsid w:val="00216D27"/>
    <w:rsid w:val="00216FB5"/>
    <w:rsid w:val="00224190"/>
    <w:rsid w:val="00224A6A"/>
    <w:rsid w:val="00243DE3"/>
    <w:rsid w:val="00252EE4"/>
    <w:rsid w:val="00253818"/>
    <w:rsid w:val="00255BB1"/>
    <w:rsid w:val="00256B0E"/>
    <w:rsid w:val="002605AC"/>
    <w:rsid w:val="00261094"/>
    <w:rsid w:val="002656E2"/>
    <w:rsid w:val="00265B52"/>
    <w:rsid w:val="00266AEE"/>
    <w:rsid w:val="00267E3F"/>
    <w:rsid w:val="00271555"/>
    <w:rsid w:val="0028622E"/>
    <w:rsid w:val="00290BBF"/>
    <w:rsid w:val="002927BA"/>
    <w:rsid w:val="002A029F"/>
    <w:rsid w:val="002A173E"/>
    <w:rsid w:val="002A60D8"/>
    <w:rsid w:val="002B127A"/>
    <w:rsid w:val="002C44B9"/>
    <w:rsid w:val="002E7126"/>
    <w:rsid w:val="002F0F29"/>
    <w:rsid w:val="002F1624"/>
    <w:rsid w:val="002F3BC3"/>
    <w:rsid w:val="002F7E70"/>
    <w:rsid w:val="003041BB"/>
    <w:rsid w:val="00311ED8"/>
    <w:rsid w:val="0031463E"/>
    <w:rsid w:val="0031688C"/>
    <w:rsid w:val="00322E4E"/>
    <w:rsid w:val="00343056"/>
    <w:rsid w:val="0035266D"/>
    <w:rsid w:val="00355051"/>
    <w:rsid w:val="0037381F"/>
    <w:rsid w:val="0037413E"/>
    <w:rsid w:val="003741CB"/>
    <w:rsid w:val="00375910"/>
    <w:rsid w:val="00377D2F"/>
    <w:rsid w:val="00397CCE"/>
    <w:rsid w:val="003D0352"/>
    <w:rsid w:val="003D1D0B"/>
    <w:rsid w:val="003D1DB7"/>
    <w:rsid w:val="003D4016"/>
    <w:rsid w:val="003D68B9"/>
    <w:rsid w:val="003E2C98"/>
    <w:rsid w:val="00404243"/>
    <w:rsid w:val="00406067"/>
    <w:rsid w:val="00407B68"/>
    <w:rsid w:val="00411E5B"/>
    <w:rsid w:val="0041437A"/>
    <w:rsid w:val="00415913"/>
    <w:rsid w:val="0041602D"/>
    <w:rsid w:val="00417A27"/>
    <w:rsid w:val="0042513C"/>
    <w:rsid w:val="00426996"/>
    <w:rsid w:val="00430F28"/>
    <w:rsid w:val="00440C96"/>
    <w:rsid w:val="004410BF"/>
    <w:rsid w:val="004426F2"/>
    <w:rsid w:val="004434AB"/>
    <w:rsid w:val="004467D0"/>
    <w:rsid w:val="00450CDB"/>
    <w:rsid w:val="0045627F"/>
    <w:rsid w:val="00457251"/>
    <w:rsid w:val="00457454"/>
    <w:rsid w:val="00457673"/>
    <w:rsid w:val="00477D6B"/>
    <w:rsid w:val="004A48E8"/>
    <w:rsid w:val="004A6136"/>
    <w:rsid w:val="004A67FA"/>
    <w:rsid w:val="004B3C75"/>
    <w:rsid w:val="004C7BBE"/>
    <w:rsid w:val="004D0F0D"/>
    <w:rsid w:val="004F0208"/>
    <w:rsid w:val="004F1838"/>
    <w:rsid w:val="0050146C"/>
    <w:rsid w:val="00503966"/>
    <w:rsid w:val="0051113C"/>
    <w:rsid w:val="00511A2C"/>
    <w:rsid w:val="005169CC"/>
    <w:rsid w:val="0052084A"/>
    <w:rsid w:val="005216C5"/>
    <w:rsid w:val="00533DEB"/>
    <w:rsid w:val="00535E78"/>
    <w:rsid w:val="005367F9"/>
    <w:rsid w:val="00540D5B"/>
    <w:rsid w:val="00542EF2"/>
    <w:rsid w:val="005430DA"/>
    <w:rsid w:val="00551506"/>
    <w:rsid w:val="0055293D"/>
    <w:rsid w:val="0055587A"/>
    <w:rsid w:val="0056353C"/>
    <w:rsid w:val="0057344A"/>
    <w:rsid w:val="00576A00"/>
    <w:rsid w:val="00582777"/>
    <w:rsid w:val="00593692"/>
    <w:rsid w:val="00594582"/>
    <w:rsid w:val="00596C7F"/>
    <w:rsid w:val="005A6029"/>
    <w:rsid w:val="005A6C28"/>
    <w:rsid w:val="005A7DEF"/>
    <w:rsid w:val="005B49BA"/>
    <w:rsid w:val="005B7475"/>
    <w:rsid w:val="005C081C"/>
    <w:rsid w:val="005C2875"/>
    <w:rsid w:val="005C6252"/>
    <w:rsid w:val="005D0946"/>
    <w:rsid w:val="005D6F95"/>
    <w:rsid w:val="005E0124"/>
    <w:rsid w:val="005E362E"/>
    <w:rsid w:val="005E4D82"/>
    <w:rsid w:val="005E6570"/>
    <w:rsid w:val="005F292E"/>
    <w:rsid w:val="005F79EB"/>
    <w:rsid w:val="006020C0"/>
    <w:rsid w:val="0060385C"/>
    <w:rsid w:val="006101F4"/>
    <w:rsid w:val="00614FCA"/>
    <w:rsid w:val="0061735D"/>
    <w:rsid w:val="00626050"/>
    <w:rsid w:val="00644984"/>
    <w:rsid w:val="00645B67"/>
    <w:rsid w:val="00651303"/>
    <w:rsid w:val="00660665"/>
    <w:rsid w:val="0066117C"/>
    <w:rsid w:val="00664FFA"/>
    <w:rsid w:val="00672CE8"/>
    <w:rsid w:val="006748C8"/>
    <w:rsid w:val="0067739C"/>
    <w:rsid w:val="006836E5"/>
    <w:rsid w:val="0068468B"/>
    <w:rsid w:val="006854CC"/>
    <w:rsid w:val="0069706F"/>
    <w:rsid w:val="00697F43"/>
    <w:rsid w:val="006B72D3"/>
    <w:rsid w:val="006C306A"/>
    <w:rsid w:val="006C5DBC"/>
    <w:rsid w:val="006C63A6"/>
    <w:rsid w:val="006C7260"/>
    <w:rsid w:val="006D0EB3"/>
    <w:rsid w:val="006D1F92"/>
    <w:rsid w:val="006D45A4"/>
    <w:rsid w:val="006D5F3F"/>
    <w:rsid w:val="006E330B"/>
    <w:rsid w:val="006E52F2"/>
    <w:rsid w:val="006E583B"/>
    <w:rsid w:val="006E69F1"/>
    <w:rsid w:val="006F0346"/>
    <w:rsid w:val="00704157"/>
    <w:rsid w:val="00710FC5"/>
    <w:rsid w:val="007123CA"/>
    <w:rsid w:val="0071755A"/>
    <w:rsid w:val="007212DF"/>
    <w:rsid w:val="00724447"/>
    <w:rsid w:val="00726004"/>
    <w:rsid w:val="00726D0D"/>
    <w:rsid w:val="0073441D"/>
    <w:rsid w:val="00734BBE"/>
    <w:rsid w:val="00741B23"/>
    <w:rsid w:val="00747E55"/>
    <w:rsid w:val="0075045D"/>
    <w:rsid w:val="007549DB"/>
    <w:rsid w:val="00766231"/>
    <w:rsid w:val="00767B6D"/>
    <w:rsid w:val="007820E8"/>
    <w:rsid w:val="0078735F"/>
    <w:rsid w:val="0079597F"/>
    <w:rsid w:val="0079652D"/>
    <w:rsid w:val="007A0AF3"/>
    <w:rsid w:val="007A0DBE"/>
    <w:rsid w:val="007A226A"/>
    <w:rsid w:val="007A38B4"/>
    <w:rsid w:val="007A717C"/>
    <w:rsid w:val="007B21BA"/>
    <w:rsid w:val="007B36E1"/>
    <w:rsid w:val="007B52B4"/>
    <w:rsid w:val="007B5A6C"/>
    <w:rsid w:val="007C29AB"/>
    <w:rsid w:val="007C44EE"/>
    <w:rsid w:val="007D33CD"/>
    <w:rsid w:val="007D5F23"/>
    <w:rsid w:val="007E2609"/>
    <w:rsid w:val="007F6066"/>
    <w:rsid w:val="0080671E"/>
    <w:rsid w:val="008212DB"/>
    <w:rsid w:val="008220EC"/>
    <w:rsid w:val="008232E6"/>
    <w:rsid w:val="0083289F"/>
    <w:rsid w:val="008345D9"/>
    <w:rsid w:val="00840486"/>
    <w:rsid w:val="00842514"/>
    <w:rsid w:val="008536BC"/>
    <w:rsid w:val="00865782"/>
    <w:rsid w:val="00874238"/>
    <w:rsid w:val="00874B62"/>
    <w:rsid w:val="008848D5"/>
    <w:rsid w:val="0088658B"/>
    <w:rsid w:val="0089711B"/>
    <w:rsid w:val="008A1A98"/>
    <w:rsid w:val="008A200E"/>
    <w:rsid w:val="008C0591"/>
    <w:rsid w:val="008C19E0"/>
    <w:rsid w:val="008E0E97"/>
    <w:rsid w:val="008E3DF7"/>
    <w:rsid w:val="008F1BEF"/>
    <w:rsid w:val="008F4756"/>
    <w:rsid w:val="008F6CD5"/>
    <w:rsid w:val="008F727C"/>
    <w:rsid w:val="008F7858"/>
    <w:rsid w:val="00907AC8"/>
    <w:rsid w:val="00917651"/>
    <w:rsid w:val="009234FE"/>
    <w:rsid w:val="009345F6"/>
    <w:rsid w:val="0093674C"/>
    <w:rsid w:val="009401D4"/>
    <w:rsid w:val="00943B37"/>
    <w:rsid w:val="0095165D"/>
    <w:rsid w:val="00964700"/>
    <w:rsid w:val="009730C0"/>
    <w:rsid w:val="009824D8"/>
    <w:rsid w:val="009829AD"/>
    <w:rsid w:val="00985F9B"/>
    <w:rsid w:val="009865B2"/>
    <w:rsid w:val="00997252"/>
    <w:rsid w:val="00997CD1"/>
    <w:rsid w:val="009A69B6"/>
    <w:rsid w:val="009B39C6"/>
    <w:rsid w:val="009C763C"/>
    <w:rsid w:val="009D2E5A"/>
    <w:rsid w:val="009D6EBF"/>
    <w:rsid w:val="009E0123"/>
    <w:rsid w:val="009F21AF"/>
    <w:rsid w:val="00A0560D"/>
    <w:rsid w:val="00A06203"/>
    <w:rsid w:val="00A269F4"/>
    <w:rsid w:val="00A31963"/>
    <w:rsid w:val="00A3500F"/>
    <w:rsid w:val="00A410C6"/>
    <w:rsid w:val="00A53CBF"/>
    <w:rsid w:val="00A55936"/>
    <w:rsid w:val="00A55A03"/>
    <w:rsid w:val="00A60247"/>
    <w:rsid w:val="00A67FEC"/>
    <w:rsid w:val="00A76EC4"/>
    <w:rsid w:val="00AA0283"/>
    <w:rsid w:val="00AA033B"/>
    <w:rsid w:val="00AB15B3"/>
    <w:rsid w:val="00AB476D"/>
    <w:rsid w:val="00AC1BE6"/>
    <w:rsid w:val="00AC1DF8"/>
    <w:rsid w:val="00AC5CA1"/>
    <w:rsid w:val="00AC64CF"/>
    <w:rsid w:val="00AD0C86"/>
    <w:rsid w:val="00AD28AA"/>
    <w:rsid w:val="00AD679A"/>
    <w:rsid w:val="00AF1ED1"/>
    <w:rsid w:val="00AF2E96"/>
    <w:rsid w:val="00AF4E18"/>
    <w:rsid w:val="00B04F1D"/>
    <w:rsid w:val="00B13BD4"/>
    <w:rsid w:val="00B13D6D"/>
    <w:rsid w:val="00B302D2"/>
    <w:rsid w:val="00B33701"/>
    <w:rsid w:val="00B41E02"/>
    <w:rsid w:val="00B4469E"/>
    <w:rsid w:val="00B47D6B"/>
    <w:rsid w:val="00B52EEE"/>
    <w:rsid w:val="00B54CDA"/>
    <w:rsid w:val="00B71CE3"/>
    <w:rsid w:val="00B72798"/>
    <w:rsid w:val="00B72CCF"/>
    <w:rsid w:val="00B73710"/>
    <w:rsid w:val="00B73C2D"/>
    <w:rsid w:val="00B74B4E"/>
    <w:rsid w:val="00B832B4"/>
    <w:rsid w:val="00B83778"/>
    <w:rsid w:val="00BA475F"/>
    <w:rsid w:val="00BA59F0"/>
    <w:rsid w:val="00BB5268"/>
    <w:rsid w:val="00BC0418"/>
    <w:rsid w:val="00BC4B97"/>
    <w:rsid w:val="00BD2DE6"/>
    <w:rsid w:val="00BD2FCF"/>
    <w:rsid w:val="00BE0132"/>
    <w:rsid w:val="00BF38AB"/>
    <w:rsid w:val="00C047E2"/>
    <w:rsid w:val="00C12F75"/>
    <w:rsid w:val="00C13275"/>
    <w:rsid w:val="00C21E8F"/>
    <w:rsid w:val="00C25787"/>
    <w:rsid w:val="00C30F81"/>
    <w:rsid w:val="00C34423"/>
    <w:rsid w:val="00C40A6F"/>
    <w:rsid w:val="00C512F3"/>
    <w:rsid w:val="00C52015"/>
    <w:rsid w:val="00C52DB7"/>
    <w:rsid w:val="00C52E49"/>
    <w:rsid w:val="00C54A1E"/>
    <w:rsid w:val="00C54BE8"/>
    <w:rsid w:val="00C556AC"/>
    <w:rsid w:val="00C55855"/>
    <w:rsid w:val="00C55B53"/>
    <w:rsid w:val="00C609AF"/>
    <w:rsid w:val="00C61050"/>
    <w:rsid w:val="00C71DE7"/>
    <w:rsid w:val="00C74AD4"/>
    <w:rsid w:val="00C77D18"/>
    <w:rsid w:val="00C80CDB"/>
    <w:rsid w:val="00C853F1"/>
    <w:rsid w:val="00C95119"/>
    <w:rsid w:val="00C96D24"/>
    <w:rsid w:val="00C97621"/>
    <w:rsid w:val="00CA6CEC"/>
    <w:rsid w:val="00CB298C"/>
    <w:rsid w:val="00CC3FF6"/>
    <w:rsid w:val="00CC64C5"/>
    <w:rsid w:val="00CC7DFC"/>
    <w:rsid w:val="00CD168F"/>
    <w:rsid w:val="00CD4E5F"/>
    <w:rsid w:val="00CD4EA3"/>
    <w:rsid w:val="00CE159D"/>
    <w:rsid w:val="00CE7337"/>
    <w:rsid w:val="00CF6820"/>
    <w:rsid w:val="00CF7185"/>
    <w:rsid w:val="00D01E8A"/>
    <w:rsid w:val="00D024B9"/>
    <w:rsid w:val="00D0349D"/>
    <w:rsid w:val="00D14128"/>
    <w:rsid w:val="00D253A6"/>
    <w:rsid w:val="00D26CD2"/>
    <w:rsid w:val="00D2745B"/>
    <w:rsid w:val="00D318E8"/>
    <w:rsid w:val="00D34309"/>
    <w:rsid w:val="00D343CD"/>
    <w:rsid w:val="00D35A9C"/>
    <w:rsid w:val="00D40BF6"/>
    <w:rsid w:val="00D40CAB"/>
    <w:rsid w:val="00D466E0"/>
    <w:rsid w:val="00D531BA"/>
    <w:rsid w:val="00D63019"/>
    <w:rsid w:val="00D64EDE"/>
    <w:rsid w:val="00D746D9"/>
    <w:rsid w:val="00D82D3D"/>
    <w:rsid w:val="00D85505"/>
    <w:rsid w:val="00D91B70"/>
    <w:rsid w:val="00D961B4"/>
    <w:rsid w:val="00DA57E0"/>
    <w:rsid w:val="00DA629E"/>
    <w:rsid w:val="00DB12F4"/>
    <w:rsid w:val="00DD0DF5"/>
    <w:rsid w:val="00DD4326"/>
    <w:rsid w:val="00DE0805"/>
    <w:rsid w:val="00DE18B4"/>
    <w:rsid w:val="00DE1B7F"/>
    <w:rsid w:val="00DF2C3B"/>
    <w:rsid w:val="00DF4613"/>
    <w:rsid w:val="00E00373"/>
    <w:rsid w:val="00E120D5"/>
    <w:rsid w:val="00E13875"/>
    <w:rsid w:val="00E179AA"/>
    <w:rsid w:val="00E2483F"/>
    <w:rsid w:val="00E26973"/>
    <w:rsid w:val="00E315E1"/>
    <w:rsid w:val="00E37E02"/>
    <w:rsid w:val="00E456FF"/>
    <w:rsid w:val="00E45AC4"/>
    <w:rsid w:val="00E45F93"/>
    <w:rsid w:val="00E46DE8"/>
    <w:rsid w:val="00E5393E"/>
    <w:rsid w:val="00E55050"/>
    <w:rsid w:val="00E74C35"/>
    <w:rsid w:val="00E86090"/>
    <w:rsid w:val="00E8716D"/>
    <w:rsid w:val="00E92781"/>
    <w:rsid w:val="00E95E2A"/>
    <w:rsid w:val="00E969D8"/>
    <w:rsid w:val="00EA29A0"/>
    <w:rsid w:val="00EA37E2"/>
    <w:rsid w:val="00EA6070"/>
    <w:rsid w:val="00EA775F"/>
    <w:rsid w:val="00EC361E"/>
    <w:rsid w:val="00EC3FB1"/>
    <w:rsid w:val="00ED72E5"/>
    <w:rsid w:val="00EE2AF5"/>
    <w:rsid w:val="00EE3EAE"/>
    <w:rsid w:val="00EE7950"/>
    <w:rsid w:val="00EF60CE"/>
    <w:rsid w:val="00F01342"/>
    <w:rsid w:val="00F04121"/>
    <w:rsid w:val="00F06B14"/>
    <w:rsid w:val="00F1791D"/>
    <w:rsid w:val="00F222E6"/>
    <w:rsid w:val="00F2231A"/>
    <w:rsid w:val="00F26200"/>
    <w:rsid w:val="00F26C33"/>
    <w:rsid w:val="00F331B9"/>
    <w:rsid w:val="00F35836"/>
    <w:rsid w:val="00F44556"/>
    <w:rsid w:val="00F45E69"/>
    <w:rsid w:val="00F5132E"/>
    <w:rsid w:val="00F71D28"/>
    <w:rsid w:val="00F730D1"/>
    <w:rsid w:val="00F826FA"/>
    <w:rsid w:val="00F87BAB"/>
    <w:rsid w:val="00F96800"/>
    <w:rsid w:val="00FB0C36"/>
    <w:rsid w:val="00FB3075"/>
    <w:rsid w:val="00FB425A"/>
    <w:rsid w:val="00FC04E7"/>
    <w:rsid w:val="00FC206F"/>
    <w:rsid w:val="00FC3D63"/>
    <w:rsid w:val="00FC4CFC"/>
    <w:rsid w:val="00FD0537"/>
    <w:rsid w:val="00FD2F08"/>
    <w:rsid w:val="00FE20FD"/>
    <w:rsid w:val="00FF5D8A"/>
    <w:rsid w:val="00FF7773"/>
    <w:rsid w:val="60636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3DE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243DE3"/>
    <w:rPr>
      <w:sz w:val="16"/>
      <w:szCs w:val="16"/>
    </w:rPr>
  </w:style>
  <w:style w:type="character" w:styleId="a4">
    <w:name w:val="Hyperlink"/>
    <w:basedOn w:val="a0"/>
    <w:uiPriority w:val="99"/>
    <w:unhideWhenUsed/>
    <w:qFormat/>
    <w:rsid w:val="00243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243DE3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3D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243DE3"/>
    <w:rPr>
      <w:b/>
      <w:bCs/>
    </w:rPr>
  </w:style>
  <w:style w:type="paragraph" w:styleId="ab">
    <w:name w:val="Body Text"/>
    <w:basedOn w:val="a"/>
    <w:link w:val="ac"/>
    <w:uiPriority w:val="1"/>
    <w:qFormat/>
    <w:rsid w:val="00243DE3"/>
    <w:pPr>
      <w:spacing w:before="183"/>
      <w:ind w:left="102"/>
      <w:jc w:val="center"/>
    </w:pPr>
    <w:rPr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243DE3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243D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243DE3"/>
  </w:style>
  <w:style w:type="paragraph" w:customStyle="1" w:styleId="TableParagraph">
    <w:name w:val="Table Paragraph"/>
    <w:basedOn w:val="a"/>
    <w:uiPriority w:val="1"/>
    <w:qFormat/>
    <w:rsid w:val="00243DE3"/>
    <w:pPr>
      <w:ind w:left="107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243DE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243DE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243DE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efault">
    <w:name w:val="Default"/>
    <w:qFormat/>
    <w:rsid w:val="00CF7185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2E712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00373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187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onf_rus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mailto:rgscfgn11@mail.ru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russkiimiraziiarabaev.k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7907-35B7-443B-AB84-65766C8D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Евгения Александровна</dc:creator>
  <cp:lastModifiedBy>Ekaterina</cp:lastModifiedBy>
  <cp:revision>12</cp:revision>
  <cp:lastPrinted>2026-03-04T04:56:00Z</cp:lastPrinted>
  <dcterms:created xsi:type="dcterms:W3CDTF">2026-03-20T08:33:00Z</dcterms:created>
  <dcterms:modified xsi:type="dcterms:W3CDTF">2026-03-24T08:36:00Z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2022-11-01T00:00:00Z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FE4554D5D7EC4F7799181EDB5091FA5F_13</vt:lpwstr>
  </property>
</Properties>
</file>